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ascii="Times New Roman" w:hAnsi="Times New Roman" w:eastAsia="方正小标宋_GBK" w:cs="Times New Roman"/>
          <w:sz w:val="44"/>
          <w:szCs w:val="44"/>
        </w:rPr>
      </w:pPr>
    </w:p>
    <w:p>
      <w:pPr>
        <w:spacing w:line="600" w:lineRule="exact"/>
        <w:ind w:firstLine="880" w:firstLineChars="20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岳池县建设工程质量安全监督站</w:t>
      </w:r>
      <w:r>
        <w:rPr>
          <w:rFonts w:hint="eastAsia" w:ascii="Times New Roman" w:hAnsi="Times New Roman" w:eastAsia="方正小标宋_GBK" w:cs="Times New Roman"/>
          <w:sz w:val="44"/>
          <w:szCs w:val="44"/>
        </w:rPr>
        <w:t>2022</w:t>
      </w:r>
      <w:r>
        <w:rPr>
          <w:rFonts w:ascii="Times New Roman" w:hAnsi="Times New Roman" w:eastAsia="方正小标宋_GBK" w:cs="Times New Roman"/>
          <w:sz w:val="44"/>
          <w:szCs w:val="44"/>
        </w:rPr>
        <w:t>年单位预算编制说明</w:t>
      </w:r>
    </w:p>
    <w:p>
      <w:pPr>
        <w:spacing w:line="600" w:lineRule="exact"/>
        <w:ind w:firstLine="880" w:firstLineChars="200"/>
        <w:jc w:val="center"/>
        <w:rPr>
          <w:rFonts w:ascii="Times New Roman" w:hAnsi="Times New Roman" w:eastAsia="方正小标宋_GBK" w:cs="Times New Roman"/>
          <w:sz w:val="44"/>
          <w:szCs w:val="44"/>
        </w:rPr>
      </w:pPr>
    </w:p>
    <w:p>
      <w:pPr>
        <w:ind w:firstLine="3080" w:firstLineChars="700"/>
        <w:rPr>
          <w:rFonts w:ascii="Times New Roman" w:hAnsi="Times New Roman" w:eastAsia="方正黑体_GBK" w:cs="方正黑体_GBK"/>
          <w:sz w:val="44"/>
          <w:szCs w:val="44"/>
        </w:rPr>
      </w:pPr>
      <w:r>
        <w:rPr>
          <w:rFonts w:hint="eastAsia" w:ascii="Times New Roman" w:hAnsi="Times New Roman" w:eastAsia="方正黑体_GBK" w:cs="方正黑体_GBK"/>
          <w:sz w:val="44"/>
          <w:szCs w:val="44"/>
        </w:rPr>
        <w:t>目    录</w:t>
      </w:r>
    </w:p>
    <w:p>
      <w:pPr>
        <w:ind w:firstLine="640" w:firstLineChars="200"/>
        <w:jc w:val="left"/>
        <w:rPr>
          <w:rFonts w:ascii="Times New Roman" w:hAnsi="Times New Roman" w:eastAsia="方正黑体_GBK" w:cs="方正黑体_GBK"/>
          <w:sz w:val="32"/>
          <w:szCs w:val="32"/>
        </w:rPr>
      </w:pPr>
    </w:p>
    <w:p>
      <w:pPr>
        <w:ind w:firstLine="420" w:firstLineChars="200"/>
        <w:jc w:val="left"/>
        <w:rPr>
          <w:rFonts w:ascii="Times New Roman" w:hAnsi="Times New Roman" w:eastAsia="方正黑体_GBK" w:cs="方正黑体_GBK"/>
          <w:sz w:val="32"/>
          <w:szCs w:val="32"/>
        </w:rPr>
      </w:pPr>
      <w:r>
        <w:fldChar w:fldCharType="begin"/>
      </w:r>
      <w:r>
        <w:instrText xml:space="preserve"> HYPERLINK \l "_Toc17445429" </w:instrText>
      </w:r>
      <w:r>
        <w:fldChar w:fldCharType="separate"/>
      </w:r>
      <w:r>
        <w:rPr>
          <w:rFonts w:hint="eastAsia" w:ascii="Times New Roman" w:hAnsi="Times New Roman" w:eastAsia="方正黑体_GBK" w:cs="方正黑体_GBK"/>
          <w:sz w:val="32"/>
          <w:szCs w:val="32"/>
        </w:rPr>
        <w:t>一、基本职能及主要工作</w:t>
      </w:r>
      <w:r>
        <w:rPr>
          <w:rFonts w:hint="eastAsia" w:ascii="仿宋" w:hAnsi="仿宋" w:eastAsia="仿宋" w:cs="仿宋"/>
          <w:sz w:val="32"/>
          <w:szCs w:val="32"/>
        </w:rPr>
        <w:t>·························</w:t>
      </w:r>
      <w:r>
        <w:rPr>
          <w:rFonts w:hint="eastAsia" w:ascii="Times New Roman" w:hAnsi="Times New Roman" w:eastAsia="方正黑体_GBK" w:cs="方正黑体_GBK"/>
          <w:sz w:val="32"/>
          <w:szCs w:val="32"/>
        </w:rPr>
        <w:t>3</w:t>
      </w:r>
      <w:r>
        <w:rPr>
          <w:rFonts w:hint="eastAsia" w:ascii="Times New Roman" w:hAnsi="Times New Roman" w:eastAsia="方正黑体_GBK" w:cs="方正黑体_GBK"/>
          <w:sz w:val="32"/>
          <w:szCs w:val="32"/>
        </w:rPr>
        <w:fldChar w:fldCharType="end"/>
      </w:r>
    </w:p>
    <w:p>
      <w:pPr>
        <w:ind w:firstLine="420" w:firstLineChars="200"/>
        <w:jc w:val="left"/>
        <w:rPr>
          <w:rFonts w:ascii="Times New Roman" w:hAnsi="Times New Roman" w:eastAsia="方正黑体_GBK" w:cs="方正黑体_GBK"/>
          <w:sz w:val="32"/>
          <w:szCs w:val="32"/>
        </w:rPr>
      </w:pPr>
      <w:r>
        <w:fldChar w:fldCharType="begin"/>
      </w:r>
      <w:r>
        <w:instrText xml:space="preserve"> HYPERLINK \l "_Toc17445430" </w:instrText>
      </w:r>
      <w:r>
        <w:fldChar w:fldCharType="separate"/>
      </w:r>
      <w:r>
        <w:rPr>
          <w:rFonts w:hint="eastAsia" w:ascii="Times New Roman" w:hAnsi="Times New Roman" w:eastAsia="方正黑体_GBK" w:cs="方正黑体_GBK"/>
          <w:sz w:val="32"/>
          <w:szCs w:val="32"/>
        </w:rPr>
        <w:t>二、单位构成情况</w:t>
      </w:r>
      <w:r>
        <w:rPr>
          <w:rFonts w:hint="eastAsia" w:ascii="仿宋" w:hAnsi="仿宋" w:eastAsia="仿宋" w:cs="仿宋"/>
          <w:sz w:val="32"/>
          <w:szCs w:val="32"/>
        </w:rPr>
        <w:t>······························</w:t>
      </w:r>
      <w:r>
        <w:rPr>
          <w:rFonts w:hint="eastAsia" w:ascii="Times New Roman" w:hAnsi="Times New Roman" w:eastAsia="方正黑体_GBK" w:cs="方正黑体_GBK"/>
          <w:sz w:val="32"/>
          <w:szCs w:val="32"/>
        </w:rPr>
        <w:t>4</w:t>
      </w:r>
      <w:r>
        <w:rPr>
          <w:rFonts w:hint="eastAsia" w:ascii="Times New Roman" w:hAnsi="Times New Roman" w:eastAsia="方正黑体_GBK" w:cs="方正黑体_GBK"/>
          <w:sz w:val="32"/>
          <w:szCs w:val="32"/>
        </w:rPr>
        <w:fldChar w:fldCharType="end"/>
      </w:r>
    </w:p>
    <w:p>
      <w:pPr>
        <w:ind w:firstLine="420" w:firstLineChars="200"/>
        <w:jc w:val="left"/>
        <w:rPr>
          <w:rFonts w:ascii="Times New Roman" w:hAnsi="Times New Roman" w:eastAsia="方正黑体_GBK" w:cs="方正黑体_GBK"/>
          <w:sz w:val="32"/>
          <w:szCs w:val="32"/>
        </w:rPr>
      </w:pPr>
      <w:r>
        <w:fldChar w:fldCharType="begin"/>
      </w:r>
      <w:r>
        <w:instrText xml:space="preserve"> HYPERLINK \l "_Toc17445432" </w:instrText>
      </w:r>
      <w:r>
        <w:fldChar w:fldCharType="separate"/>
      </w:r>
      <w:r>
        <w:rPr>
          <w:rFonts w:hint="eastAsia" w:ascii="Times New Roman" w:hAnsi="Times New Roman" w:eastAsia="方正黑体_GBK" w:cs="方正黑体_GBK"/>
          <w:sz w:val="32"/>
          <w:szCs w:val="32"/>
        </w:rPr>
        <w:t>三、收支预算情况</w:t>
      </w:r>
      <w:r>
        <w:rPr>
          <w:rFonts w:hint="eastAsia" w:ascii="仿宋" w:hAnsi="仿宋" w:eastAsia="仿宋" w:cs="仿宋"/>
          <w:sz w:val="32"/>
          <w:szCs w:val="32"/>
        </w:rPr>
        <w:t>······························</w:t>
      </w:r>
      <w:r>
        <w:rPr>
          <w:rFonts w:hint="eastAsia" w:ascii="Times New Roman" w:hAnsi="Times New Roman" w:eastAsia="方正黑体_GBK" w:cs="方正黑体_GBK"/>
          <w:sz w:val="32"/>
          <w:szCs w:val="32"/>
        </w:rPr>
        <w:t>4</w:t>
      </w:r>
      <w:r>
        <w:rPr>
          <w:rFonts w:hint="eastAsia" w:ascii="Times New Roman" w:hAnsi="Times New Roman" w:eastAsia="方正黑体_GBK" w:cs="方正黑体_GBK"/>
          <w:sz w:val="32"/>
          <w:szCs w:val="32"/>
        </w:rPr>
        <w:fldChar w:fldCharType="end"/>
      </w:r>
    </w:p>
    <w:p>
      <w:pPr>
        <w:ind w:firstLine="420" w:firstLineChars="200"/>
        <w:jc w:val="left"/>
        <w:rPr>
          <w:rFonts w:ascii="Times New Roman" w:hAnsi="Times New Roman" w:eastAsia="方正黑体_GBK" w:cs="方正黑体_GBK"/>
          <w:sz w:val="32"/>
          <w:szCs w:val="32"/>
        </w:rPr>
      </w:pPr>
      <w:r>
        <w:fldChar w:fldCharType="begin"/>
      </w:r>
      <w:r>
        <w:instrText xml:space="preserve"> HYPERLINK \l "_Toc17445436" </w:instrText>
      </w:r>
      <w:r>
        <w:fldChar w:fldCharType="separate"/>
      </w:r>
      <w:r>
        <w:rPr>
          <w:rFonts w:hint="eastAsia" w:ascii="Times New Roman" w:hAnsi="Times New Roman" w:eastAsia="方正黑体_GBK" w:cs="方正黑体_GBK"/>
          <w:sz w:val="32"/>
          <w:szCs w:val="32"/>
        </w:rPr>
        <w:t xml:space="preserve">四、财政拨款收支预算情况 </w:t>
      </w:r>
      <w:r>
        <w:rPr>
          <w:rFonts w:hint="eastAsia" w:ascii="仿宋" w:hAnsi="仿宋" w:eastAsia="仿宋" w:cs="仿宋"/>
          <w:sz w:val="32"/>
          <w:szCs w:val="32"/>
        </w:rPr>
        <w:t>·····················</w:t>
      </w:r>
      <w:r>
        <w:rPr>
          <w:rFonts w:hint="eastAsia" w:ascii="Times New Roman" w:hAnsi="Times New Roman" w:eastAsia="方正黑体_GBK" w:cs="方正黑体_GBK"/>
          <w:sz w:val="32"/>
          <w:szCs w:val="32"/>
        </w:rPr>
        <w:t>5</w:t>
      </w:r>
      <w:r>
        <w:rPr>
          <w:rFonts w:hint="eastAsia" w:ascii="Times New Roman" w:hAnsi="Times New Roman" w:eastAsia="方正黑体_GBK" w:cs="方正黑体_GBK"/>
          <w:sz w:val="32"/>
          <w:szCs w:val="32"/>
        </w:rPr>
        <w:fldChar w:fldCharType="end"/>
      </w:r>
    </w:p>
    <w:p>
      <w:pPr>
        <w:ind w:firstLine="420" w:firstLineChars="200"/>
        <w:jc w:val="left"/>
        <w:rPr>
          <w:rFonts w:ascii="Times New Roman" w:hAnsi="Times New Roman" w:eastAsia="方正黑体_GBK" w:cs="方正黑体_GBK"/>
          <w:sz w:val="32"/>
          <w:szCs w:val="32"/>
        </w:rPr>
      </w:pPr>
      <w:r>
        <w:fldChar w:fldCharType="begin"/>
      </w:r>
      <w:r>
        <w:instrText xml:space="preserve"> HYPERLINK \l "_Toc17445437" </w:instrText>
      </w:r>
      <w:r>
        <w:fldChar w:fldCharType="separate"/>
      </w:r>
      <w:r>
        <w:rPr>
          <w:rFonts w:hint="eastAsia" w:ascii="Times New Roman" w:hAnsi="Times New Roman" w:eastAsia="方正黑体_GBK" w:cs="方正黑体_GBK"/>
          <w:sz w:val="32"/>
          <w:szCs w:val="32"/>
        </w:rPr>
        <w:t xml:space="preserve">五、一般公共预算当年财政拨款情况 </w:t>
      </w:r>
      <w:r>
        <w:rPr>
          <w:rFonts w:hint="eastAsia" w:ascii="仿宋" w:hAnsi="仿宋" w:eastAsia="仿宋" w:cs="仿宋"/>
          <w:sz w:val="32"/>
          <w:szCs w:val="32"/>
        </w:rPr>
        <w:t>·············</w:t>
      </w:r>
      <w:r>
        <w:rPr>
          <w:rFonts w:hint="eastAsia" w:ascii="Times New Roman" w:hAnsi="Times New Roman" w:eastAsia="方正黑体_GBK" w:cs="方正黑体_GBK"/>
          <w:sz w:val="32"/>
          <w:szCs w:val="32"/>
        </w:rPr>
        <w:t>5</w:t>
      </w:r>
      <w:r>
        <w:rPr>
          <w:rFonts w:hint="eastAsia" w:ascii="Times New Roman" w:hAnsi="Times New Roman" w:eastAsia="方正黑体_GBK" w:cs="方正黑体_GBK"/>
          <w:sz w:val="32"/>
          <w:szCs w:val="32"/>
        </w:rPr>
        <w:fldChar w:fldCharType="end"/>
      </w:r>
    </w:p>
    <w:p>
      <w:pPr>
        <w:ind w:firstLine="420" w:firstLineChars="200"/>
        <w:jc w:val="left"/>
        <w:rPr>
          <w:rFonts w:ascii="Times New Roman" w:hAnsi="Times New Roman" w:eastAsia="方正黑体_GBK" w:cs="方正黑体_GBK"/>
          <w:sz w:val="32"/>
          <w:szCs w:val="32"/>
        </w:rPr>
      </w:pPr>
      <w:r>
        <w:fldChar w:fldCharType="begin"/>
      </w:r>
      <w:r>
        <w:instrText xml:space="preserve"> HYPERLINK \l "_Toc17445438" </w:instrText>
      </w:r>
      <w:r>
        <w:fldChar w:fldCharType="separate"/>
      </w:r>
      <w:r>
        <w:rPr>
          <w:rFonts w:hint="eastAsia" w:ascii="Times New Roman" w:hAnsi="Times New Roman" w:eastAsia="方正黑体_GBK" w:cs="方正黑体_GBK"/>
          <w:sz w:val="32"/>
          <w:szCs w:val="32"/>
        </w:rPr>
        <w:t>六、一般公共预算当年基本支出情况说明</w:t>
      </w:r>
      <w:r>
        <w:rPr>
          <w:rFonts w:hint="eastAsia" w:ascii="仿宋" w:hAnsi="仿宋" w:eastAsia="仿宋" w:cs="仿宋"/>
          <w:sz w:val="32"/>
          <w:szCs w:val="32"/>
        </w:rPr>
        <w:t>··········</w:t>
      </w:r>
      <w:r>
        <w:rPr>
          <w:rFonts w:hint="eastAsia" w:ascii="Times New Roman" w:hAnsi="Times New Roman" w:eastAsia="方正黑体_GBK" w:cs="方正黑体_GBK"/>
          <w:sz w:val="32"/>
          <w:szCs w:val="32"/>
        </w:rPr>
        <w:t>7</w:t>
      </w:r>
      <w:r>
        <w:rPr>
          <w:rFonts w:hint="eastAsia" w:ascii="Times New Roman" w:hAnsi="Times New Roman" w:eastAsia="方正黑体_GBK" w:cs="方正黑体_GBK"/>
          <w:sz w:val="32"/>
          <w:szCs w:val="32"/>
        </w:rPr>
        <w:fldChar w:fldCharType="end"/>
      </w:r>
    </w:p>
    <w:p>
      <w:pPr>
        <w:ind w:firstLine="420" w:firstLineChars="200"/>
        <w:jc w:val="left"/>
        <w:rPr>
          <w:rFonts w:ascii="Times New Roman" w:hAnsi="Times New Roman" w:eastAsia="方正黑体_GBK" w:cs="方正黑体_GBK"/>
          <w:sz w:val="32"/>
          <w:szCs w:val="32"/>
        </w:rPr>
      </w:pPr>
      <w:r>
        <w:fldChar w:fldCharType="begin"/>
      </w:r>
      <w:r>
        <w:instrText xml:space="preserve"> HYPERLINK \l "_Toc17445439" </w:instrText>
      </w:r>
      <w:r>
        <w:fldChar w:fldCharType="separate"/>
      </w:r>
      <w:r>
        <w:rPr>
          <w:rFonts w:hint="eastAsia" w:ascii="Times New Roman" w:hAnsi="Times New Roman" w:eastAsia="方正黑体_GBK" w:cs="方正黑体_GBK"/>
          <w:sz w:val="32"/>
          <w:szCs w:val="32"/>
        </w:rPr>
        <w:t>七、“三公”经费财政拨款预算安排情况说明</w:t>
      </w:r>
      <w:r>
        <w:rPr>
          <w:rFonts w:hint="eastAsia" w:ascii="仿宋" w:hAnsi="仿宋" w:eastAsia="仿宋" w:cs="仿宋"/>
          <w:sz w:val="32"/>
          <w:szCs w:val="32"/>
        </w:rPr>
        <w:t>·········</w:t>
      </w:r>
      <w:bookmarkStart w:id="0" w:name="_GoBack"/>
      <w:bookmarkEnd w:id="0"/>
      <w:r>
        <w:rPr>
          <w:rFonts w:hint="eastAsia" w:ascii="Times New Roman" w:hAnsi="Times New Roman" w:eastAsia="方正黑体_GBK" w:cs="方正黑体_GBK"/>
          <w:sz w:val="32"/>
          <w:szCs w:val="32"/>
        </w:rPr>
        <w:t>7</w:t>
      </w:r>
      <w:r>
        <w:rPr>
          <w:rFonts w:hint="eastAsia" w:ascii="Times New Roman" w:hAnsi="Times New Roman" w:eastAsia="方正黑体_GBK" w:cs="方正黑体_GBK"/>
          <w:sz w:val="32"/>
          <w:szCs w:val="32"/>
        </w:rPr>
        <w:fldChar w:fldCharType="end"/>
      </w:r>
    </w:p>
    <w:p>
      <w:pPr>
        <w:ind w:firstLine="420" w:firstLineChars="200"/>
        <w:jc w:val="left"/>
        <w:rPr>
          <w:rFonts w:ascii="Times New Roman" w:hAnsi="Times New Roman" w:eastAsia="方正黑体_GBK" w:cs="方正黑体_GBK"/>
          <w:sz w:val="32"/>
          <w:szCs w:val="32"/>
        </w:rPr>
      </w:pPr>
      <w:r>
        <w:fldChar w:fldCharType="begin"/>
      </w:r>
      <w:r>
        <w:instrText xml:space="preserve"> HYPERLINK \l "_Toc17445440" </w:instrText>
      </w:r>
      <w:r>
        <w:fldChar w:fldCharType="separate"/>
      </w:r>
      <w:r>
        <w:rPr>
          <w:rFonts w:hint="eastAsia" w:ascii="Times New Roman" w:hAnsi="Times New Roman" w:eastAsia="方正黑体_GBK" w:cs="方正黑体_GBK"/>
          <w:sz w:val="32"/>
          <w:szCs w:val="32"/>
        </w:rPr>
        <w:t>八、政府性基金预算支出情况说明</w:t>
      </w:r>
      <w:r>
        <w:rPr>
          <w:rFonts w:hint="eastAsia" w:ascii="仿宋" w:hAnsi="仿宋" w:eastAsia="仿宋" w:cs="仿宋"/>
          <w:sz w:val="32"/>
          <w:szCs w:val="32"/>
        </w:rPr>
        <w:t>················</w:t>
      </w:r>
      <w:r>
        <w:rPr>
          <w:rFonts w:ascii="Times New Roman" w:hAnsi="Times New Roman" w:eastAsia="方正黑体_GBK" w:cs="方正黑体_GBK"/>
          <w:sz w:val="32"/>
          <w:szCs w:val="32"/>
        </w:rPr>
        <w:t>8</w:t>
      </w:r>
      <w:r>
        <w:rPr>
          <w:rFonts w:ascii="Times New Roman" w:hAnsi="Times New Roman" w:eastAsia="方正黑体_GBK" w:cs="方正黑体_GBK"/>
          <w:sz w:val="32"/>
          <w:szCs w:val="32"/>
        </w:rPr>
        <w:fldChar w:fldCharType="end"/>
      </w:r>
    </w:p>
    <w:p>
      <w:pPr>
        <w:ind w:firstLine="420" w:firstLineChars="200"/>
        <w:jc w:val="left"/>
        <w:rPr>
          <w:rFonts w:ascii="Times New Roman" w:hAnsi="Times New Roman" w:eastAsia="方正黑体_GBK" w:cs="方正黑体_GBK"/>
          <w:sz w:val="32"/>
          <w:szCs w:val="32"/>
        </w:rPr>
      </w:pPr>
      <w:r>
        <w:fldChar w:fldCharType="begin"/>
      </w:r>
      <w:r>
        <w:instrText xml:space="preserve"> HYPERLINK \l "_Toc17445440" </w:instrText>
      </w:r>
      <w:r>
        <w:fldChar w:fldCharType="separate"/>
      </w:r>
      <w:r>
        <w:rPr>
          <w:rFonts w:hint="eastAsia" w:ascii="Times New Roman" w:hAnsi="Times New Roman" w:eastAsia="方正黑体_GBK" w:cs="方正黑体_GBK"/>
          <w:sz w:val="32"/>
          <w:szCs w:val="32"/>
        </w:rPr>
        <w:t>九、国有资本经营预算支出情况说明</w:t>
      </w:r>
      <w:r>
        <w:rPr>
          <w:rFonts w:hint="eastAsia" w:ascii="仿宋" w:hAnsi="仿宋" w:eastAsia="仿宋" w:cs="仿宋"/>
          <w:sz w:val="32"/>
          <w:szCs w:val="32"/>
        </w:rPr>
        <w:t>··············</w:t>
      </w:r>
      <w:r>
        <w:rPr>
          <w:rFonts w:ascii="Times New Roman" w:hAnsi="Times New Roman" w:eastAsia="方正黑体_GBK" w:cs="方正黑体_GBK"/>
          <w:sz w:val="32"/>
          <w:szCs w:val="32"/>
        </w:rPr>
        <w:t>8</w:t>
      </w:r>
      <w:r>
        <w:rPr>
          <w:rFonts w:ascii="Times New Roman" w:hAnsi="Times New Roman" w:eastAsia="方正黑体_GBK" w:cs="方正黑体_GBK"/>
          <w:sz w:val="32"/>
          <w:szCs w:val="32"/>
        </w:rPr>
        <w:fldChar w:fldCharType="end"/>
      </w:r>
    </w:p>
    <w:p>
      <w:pPr>
        <w:ind w:firstLine="420" w:firstLineChars="200"/>
        <w:jc w:val="left"/>
        <w:rPr>
          <w:rFonts w:ascii="Times New Roman" w:hAnsi="Times New Roman" w:eastAsia="方正黑体_GBK" w:cs="方正黑体_GBK"/>
          <w:sz w:val="32"/>
          <w:szCs w:val="32"/>
        </w:rPr>
      </w:pPr>
      <w:r>
        <w:fldChar w:fldCharType="begin"/>
      </w:r>
      <w:r>
        <w:instrText xml:space="preserve"> HYPERLINK \l "_Toc17445442" </w:instrText>
      </w:r>
      <w:r>
        <w:fldChar w:fldCharType="separate"/>
      </w:r>
      <w:r>
        <w:rPr>
          <w:rFonts w:hint="eastAsia" w:ascii="Times New Roman" w:hAnsi="Times New Roman" w:eastAsia="方正黑体_GBK" w:cs="方正黑体_GBK"/>
          <w:sz w:val="32"/>
          <w:szCs w:val="32"/>
        </w:rPr>
        <w:t>十、其他重要事项的说明</w:t>
      </w:r>
      <w:r>
        <w:rPr>
          <w:rFonts w:hint="eastAsia" w:ascii="仿宋" w:hAnsi="仿宋" w:eastAsia="仿宋" w:cs="仿宋"/>
          <w:sz w:val="32"/>
          <w:szCs w:val="32"/>
        </w:rPr>
        <w:t>························</w:t>
      </w:r>
      <w:r>
        <w:rPr>
          <w:rFonts w:hint="eastAsia" w:ascii="Times New Roman" w:hAnsi="Times New Roman" w:eastAsia="方正黑体_GBK" w:cs="方正黑体_GBK"/>
          <w:sz w:val="32"/>
          <w:szCs w:val="32"/>
        </w:rPr>
        <w:t>8</w:t>
      </w:r>
      <w:r>
        <w:rPr>
          <w:rFonts w:hint="eastAsia" w:ascii="Times New Roman" w:hAnsi="Times New Roman" w:eastAsia="方正黑体_GBK" w:cs="方正黑体_GBK"/>
          <w:sz w:val="32"/>
          <w:szCs w:val="32"/>
        </w:rPr>
        <w:fldChar w:fldCharType="end"/>
      </w:r>
    </w:p>
    <w:p>
      <w:pPr>
        <w:ind w:firstLine="420" w:firstLineChars="200"/>
        <w:jc w:val="left"/>
        <w:rPr>
          <w:rFonts w:ascii="Times New Roman" w:hAnsi="Times New Roman" w:eastAsia="方正黑体_GBK" w:cs="方正黑体_GBK"/>
          <w:sz w:val="32"/>
          <w:szCs w:val="32"/>
        </w:rPr>
      </w:pPr>
      <w:r>
        <w:fldChar w:fldCharType="begin"/>
      </w:r>
      <w:r>
        <w:instrText xml:space="preserve"> HYPERLINK \l "_Toc17445446" </w:instrText>
      </w:r>
      <w:r>
        <w:fldChar w:fldCharType="separate"/>
      </w:r>
      <w:r>
        <w:rPr>
          <w:rFonts w:hint="eastAsia" w:ascii="Times New Roman" w:hAnsi="Times New Roman" w:eastAsia="方正黑体_GBK" w:cs="方正黑体_GBK"/>
          <w:sz w:val="32"/>
          <w:szCs w:val="32"/>
        </w:rPr>
        <w:t>十一、名词解释</w:t>
      </w:r>
      <w:r>
        <w:rPr>
          <w:rFonts w:hint="eastAsia" w:ascii="仿宋" w:hAnsi="仿宋" w:eastAsia="仿宋" w:cs="仿宋"/>
          <w:sz w:val="32"/>
          <w:szCs w:val="32"/>
        </w:rPr>
        <w:t>································</w:t>
      </w:r>
      <w:r>
        <w:rPr>
          <w:rFonts w:hint="eastAsia" w:ascii="Times New Roman" w:hAnsi="Times New Roman" w:eastAsia="方正黑体_GBK" w:cs="方正黑体_GBK"/>
          <w:sz w:val="32"/>
          <w:szCs w:val="32"/>
          <w:lang w:val="en-US" w:eastAsia="zh-CN"/>
        </w:rPr>
        <w:t>9</w:t>
      </w:r>
      <w:r>
        <w:rPr>
          <w:rFonts w:hint="eastAsia" w:ascii="Times New Roman" w:hAnsi="Times New Roman" w:eastAsia="方正黑体_GBK" w:cs="方正黑体_GBK"/>
          <w:sz w:val="32"/>
          <w:szCs w:val="32"/>
        </w:rPr>
        <w:fldChar w:fldCharType="end"/>
      </w:r>
    </w:p>
    <w:p>
      <w:pPr>
        <w:ind w:firstLine="320" w:firstLineChars="1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十二、附表</w:t>
      </w:r>
      <w:r>
        <w:fldChar w:fldCharType="begin"/>
      </w:r>
      <w:r>
        <w:instrText xml:space="preserve"> HYPERLINK \l "_Toc17445446" </w:instrText>
      </w:r>
      <w:r>
        <w:fldChar w:fldCharType="separate"/>
      </w:r>
      <w:r>
        <w:rPr>
          <w:rFonts w:hint="eastAsia" w:ascii="仿宋" w:hAnsi="仿宋" w:eastAsia="仿宋" w:cs="仿宋"/>
          <w:sz w:val="32"/>
          <w:szCs w:val="32"/>
        </w:rPr>
        <w:t>·····································</w:t>
      </w:r>
      <w:r>
        <w:rPr>
          <w:rFonts w:hint="eastAsia" w:ascii="Times New Roman" w:hAnsi="Times New Roman" w:eastAsia="方正黑体_GBK" w:cs="方正黑体_GBK"/>
          <w:sz w:val="32"/>
          <w:szCs w:val="32"/>
        </w:rPr>
        <w:t>1</w:t>
      </w:r>
      <w:r>
        <w:rPr>
          <w:rFonts w:hint="eastAsia" w:ascii="Times New Roman" w:hAnsi="Times New Roman" w:eastAsia="方正黑体_GBK" w:cs="方正黑体_GBK"/>
          <w:sz w:val="32"/>
          <w:szCs w:val="32"/>
        </w:rPr>
        <w:fldChar w:fldCharType="end"/>
      </w:r>
      <w:r>
        <w:rPr>
          <w:rFonts w:ascii="Times New Roman" w:hAnsi="Times New Roman" w:eastAsia="方正黑体_GBK" w:cs="方正黑体_GBK"/>
          <w:sz w:val="32"/>
          <w:szCs w:val="32"/>
        </w:rPr>
        <w:t>0</w:t>
      </w:r>
      <w:r>
        <w:fldChar w:fldCharType="begin"/>
      </w:r>
      <w:r>
        <w:instrText xml:space="preserve"> HYPERLINK \l "_Toc17445448" </w:instrText>
      </w:r>
      <w:r>
        <w:fldChar w:fldCharType="separate"/>
      </w:r>
      <w:r>
        <w:fldChar w:fldCharType="end"/>
      </w:r>
    </w:p>
    <w:p>
      <w:pPr>
        <w:ind w:firstLine="420" w:firstLineChars="200"/>
        <w:jc w:val="left"/>
        <w:rPr>
          <w:rFonts w:ascii="Times New Roman" w:hAnsi="Times New Roman" w:eastAsia="方正黑体_GBK" w:cs="方正黑体_GBK"/>
          <w:sz w:val="32"/>
          <w:szCs w:val="32"/>
        </w:rPr>
      </w:pPr>
      <w:r>
        <w:fldChar w:fldCharType="begin"/>
      </w:r>
      <w:r>
        <w:instrText xml:space="preserve"> HYPERLINK \l "_Toc17445449" </w:instrText>
      </w:r>
      <w:r>
        <w:fldChar w:fldCharType="separate"/>
      </w:r>
      <w:r>
        <w:rPr>
          <w:rFonts w:hint="eastAsia" w:ascii="Times New Roman" w:hAnsi="Times New Roman" w:eastAsia="方正黑体_GBK" w:cs="方正黑体_GBK"/>
          <w:sz w:val="32"/>
          <w:szCs w:val="32"/>
        </w:rPr>
        <w:t>表1   单位收支总表</w:t>
      </w:r>
      <w:r>
        <w:rPr>
          <w:rFonts w:hint="eastAsia" w:ascii="仿宋" w:hAnsi="仿宋" w:eastAsia="仿宋" w:cs="仿宋"/>
          <w:sz w:val="32"/>
          <w:szCs w:val="32"/>
        </w:rPr>
        <w:t>····························</w:t>
      </w:r>
      <w:r>
        <w:rPr>
          <w:rFonts w:hint="eastAsia" w:ascii="Times New Roman" w:hAnsi="Times New Roman" w:eastAsia="方正黑体_GBK" w:cs="方正黑体_GBK"/>
          <w:sz w:val="32"/>
          <w:szCs w:val="32"/>
        </w:rPr>
        <w:t>1</w:t>
      </w:r>
      <w:r>
        <w:rPr>
          <w:rFonts w:hint="eastAsia" w:ascii="Times New Roman" w:hAnsi="Times New Roman" w:eastAsia="方正黑体_GBK" w:cs="方正黑体_GBK"/>
          <w:sz w:val="32"/>
          <w:szCs w:val="32"/>
        </w:rPr>
        <w:fldChar w:fldCharType="end"/>
      </w:r>
      <w:r>
        <w:rPr>
          <w:rFonts w:ascii="Times New Roman" w:hAnsi="Times New Roman" w:eastAsia="方正黑体_GBK" w:cs="方正黑体_GBK"/>
          <w:sz w:val="32"/>
          <w:szCs w:val="32"/>
        </w:rPr>
        <w:t>0</w:t>
      </w:r>
    </w:p>
    <w:p>
      <w:pPr>
        <w:ind w:firstLine="420" w:firstLineChars="200"/>
        <w:jc w:val="left"/>
        <w:rPr>
          <w:rFonts w:ascii="Times New Roman" w:hAnsi="Times New Roman" w:eastAsia="方正黑体_GBK" w:cs="方正黑体_GBK"/>
          <w:sz w:val="32"/>
          <w:szCs w:val="32"/>
        </w:rPr>
      </w:pPr>
      <w:r>
        <w:fldChar w:fldCharType="begin"/>
      </w:r>
      <w:r>
        <w:instrText xml:space="preserve"> HYPERLINK \l "_Toc17445450" </w:instrText>
      </w:r>
      <w:r>
        <w:fldChar w:fldCharType="separate"/>
      </w:r>
      <w:r>
        <w:rPr>
          <w:rFonts w:hint="eastAsia" w:ascii="Times New Roman" w:hAnsi="Times New Roman" w:eastAsia="方正黑体_GBK" w:cs="方正黑体_GBK"/>
          <w:sz w:val="32"/>
          <w:szCs w:val="32"/>
        </w:rPr>
        <w:t>表1-1 单位收入总表</w:t>
      </w:r>
      <w:r>
        <w:rPr>
          <w:rFonts w:hint="eastAsia" w:ascii="仿宋" w:hAnsi="仿宋" w:eastAsia="仿宋" w:cs="仿宋"/>
          <w:sz w:val="32"/>
          <w:szCs w:val="32"/>
        </w:rPr>
        <w:t>····························</w:t>
      </w:r>
      <w:r>
        <w:rPr>
          <w:rFonts w:hint="eastAsia" w:ascii="Times New Roman" w:hAnsi="Times New Roman" w:eastAsia="方正黑体_GBK" w:cs="方正黑体_GBK"/>
          <w:sz w:val="32"/>
          <w:szCs w:val="32"/>
        </w:rPr>
        <w:t>1</w:t>
      </w:r>
      <w:r>
        <w:rPr>
          <w:rFonts w:hint="eastAsia" w:ascii="Times New Roman" w:hAnsi="Times New Roman" w:eastAsia="方正黑体_GBK" w:cs="方正黑体_GBK"/>
          <w:sz w:val="32"/>
          <w:szCs w:val="32"/>
        </w:rPr>
        <w:fldChar w:fldCharType="end"/>
      </w:r>
      <w:r>
        <w:rPr>
          <w:rFonts w:ascii="Times New Roman" w:hAnsi="Times New Roman" w:eastAsia="方正黑体_GBK" w:cs="方正黑体_GBK"/>
          <w:sz w:val="32"/>
          <w:szCs w:val="32"/>
        </w:rPr>
        <w:t>0</w:t>
      </w:r>
    </w:p>
    <w:p>
      <w:pPr>
        <w:ind w:firstLine="420" w:firstLineChars="200"/>
        <w:jc w:val="left"/>
        <w:rPr>
          <w:rFonts w:ascii="Times New Roman" w:hAnsi="Times New Roman" w:eastAsia="方正黑体_GBK" w:cs="方正黑体_GBK"/>
          <w:sz w:val="32"/>
          <w:szCs w:val="32"/>
        </w:rPr>
      </w:pPr>
      <w:r>
        <w:fldChar w:fldCharType="begin"/>
      </w:r>
      <w:r>
        <w:instrText xml:space="preserve"> HYPERLINK \l "_Toc17445451" </w:instrText>
      </w:r>
      <w:r>
        <w:fldChar w:fldCharType="separate"/>
      </w:r>
      <w:r>
        <w:rPr>
          <w:rFonts w:hint="eastAsia" w:ascii="Times New Roman" w:hAnsi="Times New Roman" w:eastAsia="方正黑体_GBK" w:cs="方正黑体_GBK"/>
          <w:sz w:val="32"/>
          <w:szCs w:val="32"/>
        </w:rPr>
        <w:t>表1-2 单位支出总表</w:t>
      </w:r>
      <w:r>
        <w:rPr>
          <w:rFonts w:hint="eastAsia" w:ascii="仿宋" w:hAnsi="仿宋" w:eastAsia="仿宋" w:cs="仿宋"/>
          <w:sz w:val="32"/>
          <w:szCs w:val="32"/>
        </w:rPr>
        <w:t>····························</w:t>
      </w:r>
      <w:r>
        <w:rPr>
          <w:rFonts w:hint="eastAsia" w:ascii="Times New Roman" w:hAnsi="Times New Roman" w:eastAsia="方正黑体_GBK" w:cs="方正黑体_GBK"/>
          <w:sz w:val="32"/>
          <w:szCs w:val="32"/>
        </w:rPr>
        <w:t>1</w:t>
      </w:r>
      <w:r>
        <w:rPr>
          <w:rFonts w:hint="eastAsia" w:ascii="Times New Roman" w:hAnsi="Times New Roman" w:eastAsia="方正黑体_GBK" w:cs="方正黑体_GBK"/>
          <w:sz w:val="32"/>
          <w:szCs w:val="32"/>
        </w:rPr>
        <w:fldChar w:fldCharType="end"/>
      </w:r>
      <w:r>
        <w:rPr>
          <w:rFonts w:ascii="Times New Roman" w:hAnsi="Times New Roman" w:eastAsia="方正黑体_GBK" w:cs="方正黑体_GBK"/>
          <w:sz w:val="32"/>
          <w:szCs w:val="32"/>
        </w:rPr>
        <w:t>0</w:t>
      </w:r>
    </w:p>
    <w:p>
      <w:pPr>
        <w:ind w:firstLine="420" w:firstLineChars="200"/>
        <w:jc w:val="left"/>
        <w:rPr>
          <w:rFonts w:ascii="Times New Roman" w:hAnsi="Times New Roman" w:eastAsia="方正黑体_GBK" w:cs="方正黑体_GBK"/>
          <w:sz w:val="32"/>
          <w:szCs w:val="32"/>
        </w:rPr>
      </w:pPr>
      <w:r>
        <w:fldChar w:fldCharType="begin"/>
      </w:r>
      <w:r>
        <w:instrText xml:space="preserve"> HYPERLINK \l "_Toc17445452" </w:instrText>
      </w:r>
      <w:r>
        <w:fldChar w:fldCharType="separate"/>
      </w:r>
      <w:r>
        <w:rPr>
          <w:rFonts w:hint="eastAsia" w:ascii="Times New Roman" w:hAnsi="Times New Roman" w:eastAsia="方正黑体_GBK" w:cs="方正黑体_GBK"/>
          <w:sz w:val="32"/>
          <w:szCs w:val="32"/>
        </w:rPr>
        <w:t>表2   财政拨款收支总表</w:t>
      </w:r>
      <w:r>
        <w:rPr>
          <w:rFonts w:hint="eastAsia" w:ascii="仿宋" w:hAnsi="仿宋" w:eastAsia="仿宋" w:cs="仿宋"/>
          <w:sz w:val="32"/>
          <w:szCs w:val="32"/>
        </w:rPr>
        <w:t>························</w:t>
      </w:r>
      <w:r>
        <w:rPr>
          <w:rFonts w:hint="eastAsia" w:ascii="Times New Roman" w:hAnsi="Times New Roman" w:eastAsia="方正黑体_GBK" w:cs="方正黑体_GBK"/>
          <w:sz w:val="32"/>
          <w:szCs w:val="32"/>
        </w:rPr>
        <w:t>1</w:t>
      </w:r>
      <w:r>
        <w:rPr>
          <w:rFonts w:hint="eastAsia" w:ascii="Times New Roman" w:hAnsi="Times New Roman" w:eastAsia="方正黑体_GBK" w:cs="方正黑体_GBK"/>
          <w:sz w:val="32"/>
          <w:szCs w:val="32"/>
        </w:rPr>
        <w:fldChar w:fldCharType="end"/>
      </w:r>
      <w:r>
        <w:rPr>
          <w:rFonts w:ascii="Times New Roman" w:hAnsi="Times New Roman" w:eastAsia="方正黑体_GBK" w:cs="方正黑体_GBK"/>
          <w:sz w:val="32"/>
          <w:szCs w:val="32"/>
        </w:rPr>
        <w:t>0</w:t>
      </w:r>
    </w:p>
    <w:p>
      <w:pPr>
        <w:ind w:firstLine="420" w:firstLineChars="200"/>
        <w:rPr>
          <w:rFonts w:ascii="Times New Roman" w:hAnsi="Times New Roman" w:eastAsia="方正黑体_GBK" w:cs="方正黑体_GBK"/>
          <w:sz w:val="32"/>
          <w:szCs w:val="32"/>
        </w:rPr>
      </w:pPr>
      <w:r>
        <w:fldChar w:fldCharType="begin"/>
      </w:r>
      <w:r>
        <w:instrText xml:space="preserve"> HYPERLINK \l "_Toc17445454" </w:instrText>
      </w:r>
      <w:r>
        <w:fldChar w:fldCharType="separate"/>
      </w:r>
      <w:r>
        <w:rPr>
          <w:rFonts w:hint="eastAsia" w:ascii="Times New Roman" w:hAnsi="Times New Roman" w:eastAsia="方正黑体_GBK" w:cs="方正黑体_GBK"/>
          <w:sz w:val="32"/>
          <w:szCs w:val="32"/>
        </w:rPr>
        <w:t>表2-1 财政拨款支出预算表</w:t>
      </w:r>
      <w:r>
        <w:rPr>
          <w:rFonts w:hint="eastAsia" w:ascii="仿宋" w:hAnsi="仿宋" w:eastAsia="仿宋" w:cs="仿宋"/>
          <w:sz w:val="32"/>
          <w:szCs w:val="32"/>
        </w:rPr>
        <w:t>·····················</w:t>
      </w:r>
      <w:r>
        <w:rPr>
          <w:rFonts w:hint="eastAsia" w:ascii="Times New Roman" w:hAnsi="Times New Roman" w:eastAsia="方正黑体_GBK" w:cs="方正黑体_GBK"/>
          <w:sz w:val="32"/>
          <w:szCs w:val="32"/>
        </w:rPr>
        <w:t>1</w:t>
      </w:r>
      <w:r>
        <w:rPr>
          <w:rFonts w:hint="eastAsia" w:ascii="Times New Roman" w:hAnsi="Times New Roman" w:eastAsia="方正黑体_GBK" w:cs="方正黑体_GBK"/>
          <w:sz w:val="32"/>
          <w:szCs w:val="32"/>
        </w:rPr>
        <w:fldChar w:fldCharType="end"/>
      </w:r>
      <w:r>
        <w:rPr>
          <w:rFonts w:ascii="Times New Roman" w:hAnsi="Times New Roman" w:eastAsia="方正黑体_GBK" w:cs="方正黑体_GBK"/>
          <w:sz w:val="32"/>
          <w:szCs w:val="32"/>
        </w:rPr>
        <w:t>0</w:t>
      </w:r>
    </w:p>
    <w:p>
      <w:pPr>
        <w:ind w:firstLine="420" w:firstLineChars="200"/>
        <w:rPr>
          <w:rFonts w:ascii="Times New Roman" w:hAnsi="Times New Roman" w:eastAsia="方正黑体_GBK" w:cs="方正黑体_GBK"/>
          <w:sz w:val="32"/>
          <w:szCs w:val="32"/>
        </w:rPr>
      </w:pPr>
      <w:r>
        <w:fldChar w:fldCharType="begin"/>
      </w:r>
      <w:r>
        <w:instrText xml:space="preserve"> HYPERLINK \l "_Toc17445456" </w:instrText>
      </w:r>
      <w:r>
        <w:fldChar w:fldCharType="separate"/>
      </w:r>
      <w:r>
        <w:rPr>
          <w:rFonts w:hint="eastAsia" w:ascii="Times New Roman" w:hAnsi="Times New Roman" w:eastAsia="方正黑体_GBK" w:cs="方正黑体_GBK"/>
          <w:sz w:val="32"/>
          <w:szCs w:val="32"/>
        </w:rPr>
        <w:t>表3  一般公共预算支出预算表</w:t>
      </w:r>
      <w:r>
        <w:rPr>
          <w:rFonts w:hint="eastAsia" w:ascii="仿宋" w:hAnsi="仿宋" w:eastAsia="仿宋" w:cs="仿宋"/>
          <w:sz w:val="32"/>
          <w:szCs w:val="32"/>
        </w:rPr>
        <w:t>··················</w:t>
      </w:r>
      <w:r>
        <w:rPr>
          <w:rFonts w:hint="eastAsia" w:ascii="Times New Roman" w:hAnsi="Times New Roman" w:eastAsia="方正黑体_GBK" w:cs="方正黑体_GBK"/>
          <w:sz w:val="32"/>
          <w:szCs w:val="32"/>
        </w:rPr>
        <w:t>1</w:t>
      </w:r>
      <w:r>
        <w:rPr>
          <w:rFonts w:hint="eastAsia" w:ascii="Times New Roman" w:hAnsi="Times New Roman" w:eastAsia="方正黑体_GBK" w:cs="方正黑体_GBK"/>
          <w:sz w:val="32"/>
          <w:szCs w:val="32"/>
        </w:rPr>
        <w:fldChar w:fldCharType="end"/>
      </w:r>
      <w:r>
        <w:rPr>
          <w:rFonts w:ascii="Times New Roman" w:hAnsi="Times New Roman" w:eastAsia="方正黑体_GBK" w:cs="方正黑体_GBK"/>
          <w:sz w:val="32"/>
          <w:szCs w:val="32"/>
        </w:rPr>
        <w:t>0</w:t>
      </w:r>
    </w:p>
    <w:p>
      <w:pPr>
        <w:ind w:firstLine="420" w:firstLineChars="200"/>
        <w:rPr>
          <w:rFonts w:ascii="Times New Roman" w:hAnsi="Times New Roman" w:eastAsia="方正黑体_GBK" w:cs="方正黑体_GBK"/>
          <w:sz w:val="32"/>
          <w:szCs w:val="32"/>
        </w:rPr>
      </w:pPr>
      <w:r>
        <w:fldChar w:fldCharType="begin"/>
      </w:r>
      <w:r>
        <w:instrText xml:space="preserve"> HYPERLINK \l "_Toc17445458" </w:instrText>
      </w:r>
      <w:r>
        <w:fldChar w:fldCharType="separate"/>
      </w:r>
      <w:r>
        <w:rPr>
          <w:rFonts w:hint="eastAsia" w:ascii="Times New Roman" w:hAnsi="Times New Roman" w:eastAsia="方正黑体_GBK" w:cs="方正黑体_GBK"/>
          <w:sz w:val="32"/>
          <w:szCs w:val="32"/>
        </w:rPr>
        <w:t>表3-1 一般公共预算基本支出预算表</w:t>
      </w:r>
      <w:r>
        <w:rPr>
          <w:rFonts w:hint="eastAsia" w:ascii="仿宋" w:hAnsi="仿宋" w:eastAsia="仿宋" w:cs="仿宋"/>
          <w:sz w:val="32"/>
          <w:szCs w:val="32"/>
        </w:rPr>
        <w:t>·············</w:t>
      </w:r>
      <w:r>
        <w:rPr>
          <w:rFonts w:hint="eastAsia" w:ascii="Times New Roman" w:hAnsi="Times New Roman" w:eastAsia="方正黑体_GBK" w:cs="方正黑体_GBK"/>
          <w:sz w:val="32"/>
          <w:szCs w:val="32"/>
        </w:rPr>
        <w:t>1</w:t>
      </w:r>
      <w:r>
        <w:rPr>
          <w:rFonts w:hint="eastAsia" w:ascii="Times New Roman" w:hAnsi="Times New Roman" w:eastAsia="方正黑体_GBK" w:cs="方正黑体_GBK"/>
          <w:sz w:val="32"/>
          <w:szCs w:val="32"/>
        </w:rPr>
        <w:fldChar w:fldCharType="end"/>
      </w:r>
      <w:r>
        <w:rPr>
          <w:rFonts w:ascii="Times New Roman" w:hAnsi="Times New Roman" w:eastAsia="方正黑体_GBK" w:cs="方正黑体_GBK"/>
          <w:sz w:val="32"/>
          <w:szCs w:val="32"/>
        </w:rPr>
        <w:t>0</w:t>
      </w:r>
    </w:p>
    <w:p>
      <w:pPr>
        <w:ind w:firstLine="420" w:firstLineChars="200"/>
        <w:rPr>
          <w:rFonts w:ascii="Times New Roman" w:hAnsi="Times New Roman" w:eastAsia="方正黑体_GBK" w:cs="方正黑体_GBK"/>
          <w:sz w:val="32"/>
          <w:szCs w:val="32"/>
        </w:rPr>
      </w:pPr>
      <w:r>
        <w:fldChar w:fldCharType="begin"/>
      </w:r>
      <w:r>
        <w:instrText xml:space="preserve"> HYPERLINK \l "_Toc17445458" </w:instrText>
      </w:r>
      <w:r>
        <w:fldChar w:fldCharType="separate"/>
      </w:r>
      <w:r>
        <w:rPr>
          <w:rFonts w:hint="eastAsia" w:ascii="Times New Roman" w:hAnsi="Times New Roman" w:eastAsia="方正黑体_GBK" w:cs="方正黑体_GBK"/>
          <w:sz w:val="32"/>
          <w:szCs w:val="32"/>
        </w:rPr>
        <w:t>表3-2 一般公共预算项目支出预算表</w:t>
      </w:r>
      <w:r>
        <w:rPr>
          <w:rFonts w:hint="eastAsia" w:ascii="仿宋" w:hAnsi="仿宋" w:eastAsia="仿宋" w:cs="仿宋"/>
          <w:sz w:val="32"/>
          <w:szCs w:val="32"/>
        </w:rPr>
        <w:t>·············</w:t>
      </w:r>
      <w:r>
        <w:rPr>
          <w:rFonts w:hint="eastAsia" w:ascii="Times New Roman" w:hAnsi="Times New Roman" w:eastAsia="方正黑体_GBK" w:cs="方正黑体_GBK"/>
          <w:sz w:val="32"/>
          <w:szCs w:val="32"/>
        </w:rPr>
        <w:t>1</w:t>
      </w:r>
      <w:r>
        <w:rPr>
          <w:rFonts w:hint="eastAsia" w:ascii="Times New Roman" w:hAnsi="Times New Roman" w:eastAsia="方正黑体_GBK" w:cs="方正黑体_GBK"/>
          <w:sz w:val="32"/>
          <w:szCs w:val="32"/>
        </w:rPr>
        <w:fldChar w:fldCharType="end"/>
      </w:r>
      <w:r>
        <w:rPr>
          <w:rFonts w:ascii="Times New Roman" w:hAnsi="Times New Roman" w:eastAsia="方正黑体_GBK" w:cs="方正黑体_GBK"/>
          <w:sz w:val="32"/>
          <w:szCs w:val="32"/>
        </w:rPr>
        <w:t>0</w:t>
      </w:r>
    </w:p>
    <w:p>
      <w:pPr>
        <w:ind w:firstLine="420" w:firstLineChars="200"/>
        <w:rPr>
          <w:rFonts w:ascii="Times New Roman" w:hAnsi="Times New Roman" w:eastAsia="方正黑体_GBK" w:cs="方正黑体_GBK"/>
          <w:sz w:val="32"/>
          <w:szCs w:val="32"/>
        </w:rPr>
      </w:pPr>
      <w:r>
        <w:fldChar w:fldCharType="begin"/>
      </w:r>
      <w:r>
        <w:instrText xml:space="preserve"> HYPERLINK \l "_Toc17445458" </w:instrText>
      </w:r>
      <w:r>
        <w:fldChar w:fldCharType="separate"/>
      </w:r>
      <w:r>
        <w:rPr>
          <w:rFonts w:hint="eastAsia" w:ascii="Times New Roman" w:hAnsi="Times New Roman" w:eastAsia="方正黑体_GBK" w:cs="方正黑体_GBK"/>
          <w:sz w:val="32"/>
          <w:szCs w:val="32"/>
        </w:rPr>
        <w:t>表3-3 一般公共预算“三公”经费支出表</w:t>
      </w:r>
      <w:r>
        <w:rPr>
          <w:rFonts w:ascii="Times New Roman" w:hAnsi="Times New Roman" w:eastAsia="方正黑体_GBK" w:cs="方正黑体_GBK"/>
          <w:sz w:val="32"/>
          <w:szCs w:val="32"/>
        </w:rPr>
        <w:t xml:space="preserve"> </w:t>
      </w:r>
      <w:r>
        <w:rPr>
          <w:rFonts w:hint="eastAsia" w:ascii="仿宋" w:hAnsi="仿宋" w:eastAsia="仿宋" w:cs="仿宋"/>
          <w:sz w:val="32"/>
          <w:szCs w:val="32"/>
        </w:rPr>
        <w:t>··········</w:t>
      </w:r>
      <w:r>
        <w:rPr>
          <w:rFonts w:hint="eastAsia" w:ascii="Times New Roman" w:hAnsi="Times New Roman" w:eastAsia="方正黑体_GBK" w:cs="方正黑体_GBK"/>
          <w:sz w:val="32"/>
          <w:szCs w:val="32"/>
        </w:rPr>
        <w:t>1</w:t>
      </w:r>
      <w:r>
        <w:rPr>
          <w:rFonts w:hint="eastAsia" w:ascii="Times New Roman" w:hAnsi="Times New Roman" w:eastAsia="方正黑体_GBK" w:cs="方正黑体_GBK"/>
          <w:sz w:val="32"/>
          <w:szCs w:val="32"/>
        </w:rPr>
        <w:fldChar w:fldCharType="end"/>
      </w:r>
      <w:r>
        <w:rPr>
          <w:rFonts w:ascii="Times New Roman" w:hAnsi="Times New Roman" w:eastAsia="方正黑体_GBK" w:cs="方正黑体_GBK"/>
          <w:sz w:val="32"/>
          <w:szCs w:val="32"/>
        </w:rPr>
        <w:t>1</w:t>
      </w:r>
    </w:p>
    <w:p>
      <w:pPr>
        <w:ind w:firstLine="420" w:firstLineChars="200"/>
        <w:rPr>
          <w:rFonts w:ascii="Times New Roman" w:hAnsi="Times New Roman" w:eastAsia="方正黑体_GBK" w:cs="方正黑体_GBK"/>
          <w:sz w:val="32"/>
          <w:szCs w:val="32"/>
        </w:rPr>
      </w:pPr>
      <w:r>
        <w:fldChar w:fldCharType="begin"/>
      </w:r>
      <w:r>
        <w:instrText xml:space="preserve"> HYPERLINK \l "_Toc17445458" </w:instrText>
      </w:r>
      <w:r>
        <w:fldChar w:fldCharType="separate"/>
      </w:r>
      <w:r>
        <w:rPr>
          <w:rFonts w:hint="eastAsia" w:ascii="Times New Roman" w:hAnsi="Times New Roman" w:eastAsia="方正黑体_GBK" w:cs="方正黑体_GBK"/>
          <w:sz w:val="32"/>
          <w:szCs w:val="32"/>
        </w:rPr>
        <w:t>表4   政府性基金支出预算表</w:t>
      </w:r>
      <w:r>
        <w:rPr>
          <w:rFonts w:hint="eastAsia" w:ascii="仿宋" w:hAnsi="仿宋" w:eastAsia="仿宋" w:cs="仿宋"/>
          <w:sz w:val="32"/>
          <w:szCs w:val="32"/>
        </w:rPr>
        <w:t>···················</w:t>
      </w:r>
      <w:r>
        <w:rPr>
          <w:rFonts w:hint="eastAsia" w:ascii="Times New Roman" w:hAnsi="Times New Roman" w:eastAsia="方正黑体_GBK" w:cs="方正黑体_GBK"/>
          <w:sz w:val="32"/>
          <w:szCs w:val="32"/>
        </w:rPr>
        <w:t>1</w:t>
      </w:r>
      <w:r>
        <w:rPr>
          <w:rFonts w:hint="eastAsia" w:ascii="Times New Roman" w:hAnsi="Times New Roman" w:eastAsia="方正黑体_GBK" w:cs="方正黑体_GBK"/>
          <w:sz w:val="32"/>
          <w:szCs w:val="32"/>
        </w:rPr>
        <w:fldChar w:fldCharType="end"/>
      </w:r>
      <w:r>
        <w:rPr>
          <w:rFonts w:hint="eastAsia" w:ascii="Times New Roman" w:hAnsi="Times New Roman" w:eastAsia="方正黑体_GBK" w:cs="方正黑体_GBK"/>
          <w:sz w:val="32"/>
          <w:szCs w:val="32"/>
        </w:rPr>
        <w:t>1</w:t>
      </w:r>
    </w:p>
    <w:p>
      <w:pPr>
        <w:ind w:firstLine="420" w:firstLineChars="200"/>
        <w:rPr>
          <w:rFonts w:ascii="Times New Roman" w:hAnsi="Times New Roman" w:eastAsia="方正黑体_GBK" w:cs="方正黑体_GBK"/>
          <w:sz w:val="32"/>
          <w:szCs w:val="32"/>
        </w:rPr>
      </w:pPr>
      <w:r>
        <w:fldChar w:fldCharType="begin"/>
      </w:r>
      <w:r>
        <w:instrText xml:space="preserve"> HYPERLINK \l "_Toc17445459" </w:instrText>
      </w:r>
      <w:r>
        <w:fldChar w:fldCharType="separate"/>
      </w:r>
      <w:r>
        <w:rPr>
          <w:rFonts w:hint="eastAsia" w:ascii="Times New Roman" w:hAnsi="Times New Roman" w:eastAsia="方正黑体_GBK" w:cs="方正黑体_GBK"/>
          <w:sz w:val="32"/>
          <w:szCs w:val="32"/>
        </w:rPr>
        <w:t>表4-1政府性基金预算 “三公”经费支出表</w:t>
      </w:r>
      <w:r>
        <w:rPr>
          <w:rFonts w:hint="eastAsia" w:ascii="仿宋" w:hAnsi="仿宋" w:eastAsia="仿宋" w:cs="仿宋"/>
          <w:sz w:val="32"/>
          <w:szCs w:val="32"/>
        </w:rPr>
        <w:t>··········</w:t>
      </w:r>
      <w:r>
        <w:rPr>
          <w:rFonts w:ascii="Times New Roman" w:hAnsi="Times New Roman" w:eastAsia="方正黑体_GBK" w:cs="方正黑体_GBK"/>
          <w:sz w:val="32"/>
          <w:szCs w:val="32"/>
        </w:rPr>
        <w:t>1</w:t>
      </w:r>
      <w:r>
        <w:rPr>
          <w:rFonts w:hint="eastAsia" w:ascii="Times New Roman" w:hAnsi="Times New Roman" w:eastAsia="方正黑体_GBK" w:cs="方正黑体_GBK"/>
          <w:sz w:val="32"/>
          <w:szCs w:val="32"/>
        </w:rPr>
        <w:t>1</w:t>
      </w:r>
      <w:r>
        <w:rPr>
          <w:rFonts w:hint="eastAsia" w:ascii="Times New Roman" w:hAnsi="Times New Roman" w:eastAsia="方正黑体_GBK" w:cs="方正黑体_GBK"/>
          <w:sz w:val="32"/>
          <w:szCs w:val="32"/>
        </w:rPr>
        <w:fldChar w:fldCharType="end"/>
      </w:r>
    </w:p>
    <w:p>
      <w:pPr>
        <w:ind w:firstLine="420" w:firstLineChars="200"/>
        <w:rPr>
          <w:rFonts w:ascii="Times New Roman" w:hAnsi="Times New Roman" w:eastAsia="方正黑体_GBK" w:cs="方正黑体_GBK"/>
          <w:sz w:val="32"/>
          <w:szCs w:val="32"/>
        </w:rPr>
      </w:pPr>
      <w:r>
        <w:fldChar w:fldCharType="begin"/>
      </w:r>
      <w:r>
        <w:instrText xml:space="preserve"> HYPERLINK \l "_Toc17445459" </w:instrText>
      </w:r>
      <w:r>
        <w:fldChar w:fldCharType="separate"/>
      </w:r>
      <w:r>
        <w:rPr>
          <w:rFonts w:hint="eastAsia" w:ascii="Times New Roman" w:hAnsi="Times New Roman" w:eastAsia="方正黑体_GBK" w:cs="方正黑体_GBK"/>
          <w:sz w:val="32"/>
          <w:szCs w:val="32"/>
        </w:rPr>
        <w:t>表5 国有资本经营支出预算表</w:t>
      </w:r>
      <w:r>
        <w:rPr>
          <w:rFonts w:hint="eastAsia" w:ascii="仿宋" w:hAnsi="仿宋" w:eastAsia="仿宋" w:cs="仿宋"/>
          <w:sz w:val="32"/>
          <w:szCs w:val="32"/>
        </w:rPr>
        <w:t>···················</w:t>
      </w:r>
      <w:r>
        <w:rPr>
          <w:rFonts w:hint="eastAsia" w:ascii="Times New Roman" w:hAnsi="Times New Roman" w:eastAsia="方正黑体_GBK" w:cs="方正黑体_GBK"/>
          <w:sz w:val="32"/>
          <w:szCs w:val="32"/>
        </w:rPr>
        <w:t>1</w:t>
      </w:r>
      <w:r>
        <w:rPr>
          <w:rFonts w:hint="eastAsia" w:ascii="Times New Roman" w:hAnsi="Times New Roman" w:eastAsia="方正黑体_GBK" w:cs="方正黑体_GBK"/>
          <w:sz w:val="32"/>
          <w:szCs w:val="32"/>
        </w:rPr>
        <w:fldChar w:fldCharType="end"/>
      </w:r>
      <w:r>
        <w:rPr>
          <w:rFonts w:hint="eastAsia" w:ascii="Times New Roman" w:hAnsi="Times New Roman" w:eastAsia="方正黑体_GBK" w:cs="方正黑体_GBK"/>
          <w:sz w:val="32"/>
          <w:szCs w:val="32"/>
        </w:rPr>
        <w:t>1</w:t>
      </w:r>
    </w:p>
    <w:p>
      <w:pPr>
        <w:ind w:firstLine="420" w:firstLineChars="200"/>
        <w:rPr>
          <w:rFonts w:ascii="Times New Roman" w:hAnsi="Times New Roman" w:eastAsia="方正黑体_GBK" w:cs="方正黑体_GBK"/>
          <w:sz w:val="32"/>
          <w:szCs w:val="32"/>
        </w:rPr>
      </w:pPr>
      <w:r>
        <w:fldChar w:fldCharType="begin"/>
      </w:r>
      <w:r>
        <w:instrText xml:space="preserve"> HYPERLINK \l "_Toc17445459" </w:instrText>
      </w:r>
      <w:r>
        <w:fldChar w:fldCharType="separate"/>
      </w:r>
      <w:r>
        <w:rPr>
          <w:rFonts w:hint="eastAsia" w:ascii="Times New Roman" w:hAnsi="Times New Roman" w:eastAsia="方正黑体_GBK" w:cs="方正黑体_GBK"/>
          <w:sz w:val="32"/>
          <w:szCs w:val="32"/>
        </w:rPr>
        <w:t>表6  单位预算项目绩效目标表</w:t>
      </w:r>
      <w:r>
        <w:rPr>
          <w:rFonts w:hint="eastAsia" w:ascii="仿宋" w:hAnsi="仿宋" w:eastAsia="仿宋" w:cs="仿宋"/>
          <w:sz w:val="32"/>
          <w:szCs w:val="32"/>
        </w:rPr>
        <w:t>··················</w:t>
      </w:r>
      <w:r>
        <w:rPr>
          <w:rFonts w:hint="eastAsia" w:ascii="Times New Roman" w:hAnsi="Times New Roman" w:eastAsia="方正黑体_GBK" w:cs="方正黑体_GBK"/>
          <w:sz w:val="32"/>
          <w:szCs w:val="32"/>
        </w:rPr>
        <w:t>1</w:t>
      </w:r>
      <w:r>
        <w:rPr>
          <w:rFonts w:hint="eastAsia" w:ascii="Times New Roman" w:hAnsi="Times New Roman" w:eastAsia="方正黑体_GBK" w:cs="方正黑体_GBK"/>
          <w:sz w:val="32"/>
          <w:szCs w:val="32"/>
        </w:rPr>
        <w:fldChar w:fldCharType="end"/>
      </w:r>
      <w:r>
        <w:rPr>
          <w:rFonts w:hint="eastAsia" w:ascii="Times New Roman" w:hAnsi="Times New Roman" w:eastAsia="方正黑体_GBK" w:cs="方正黑体_GBK"/>
          <w:sz w:val="32"/>
          <w:szCs w:val="32"/>
        </w:rPr>
        <w:t>1</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fldChar w:fldCharType="begin"/>
      </w:r>
      <w:r>
        <w:rPr>
          <w:rFonts w:hint="eastAsia" w:ascii="Times New Roman" w:hAnsi="Times New Roman" w:eastAsia="方正黑体_GBK" w:cs="方正黑体_GBK"/>
          <w:sz w:val="32"/>
          <w:szCs w:val="32"/>
        </w:rPr>
        <w:instrText xml:space="preserve"> TOC \o "1-2" \h \z \u </w:instrText>
      </w:r>
      <w:r>
        <w:rPr>
          <w:rFonts w:hint="eastAsia" w:ascii="Times New Roman" w:hAnsi="Times New Roman" w:eastAsia="方正黑体_GBK" w:cs="方正黑体_GBK"/>
          <w:sz w:val="32"/>
          <w:szCs w:val="32"/>
        </w:rPr>
        <w:fldChar w:fldCharType="separate"/>
      </w:r>
    </w:p>
    <w:p>
      <w:pPr>
        <w:ind w:firstLine="640" w:firstLineChars="200"/>
        <w:jc w:val="left"/>
        <w:rPr>
          <w:rFonts w:ascii="Times New Roman" w:hAnsi="Times New Roman" w:eastAsia="方正黑体_GBK" w:cs="方正黑体_GBK"/>
          <w:sz w:val="32"/>
          <w:szCs w:val="32"/>
        </w:rPr>
      </w:pPr>
    </w:p>
    <w:p>
      <w:pPr>
        <w:ind w:firstLine="640" w:firstLineChars="200"/>
        <w:jc w:val="left"/>
        <w:rPr>
          <w:rFonts w:ascii="Times New Roman" w:hAnsi="Times New Roman" w:eastAsia="方正黑体_GBK" w:cs="方正黑体_GBK"/>
          <w:sz w:val="32"/>
          <w:szCs w:val="32"/>
        </w:rPr>
      </w:pPr>
    </w:p>
    <w:p>
      <w:pPr>
        <w:ind w:firstLine="640" w:firstLineChars="200"/>
        <w:jc w:val="left"/>
        <w:rPr>
          <w:rFonts w:ascii="Times New Roman" w:hAnsi="Times New Roman" w:eastAsia="方正黑体_GBK" w:cs="方正黑体_GBK"/>
          <w:sz w:val="32"/>
          <w:szCs w:val="32"/>
        </w:rPr>
      </w:pPr>
    </w:p>
    <w:p>
      <w:pPr>
        <w:ind w:firstLine="640" w:firstLineChars="200"/>
        <w:jc w:val="left"/>
        <w:rPr>
          <w:rFonts w:ascii="Times New Roman" w:hAnsi="Times New Roman" w:eastAsia="方正黑体_GBK" w:cs="方正黑体_GBK"/>
          <w:sz w:val="32"/>
          <w:szCs w:val="32"/>
        </w:rPr>
      </w:pPr>
    </w:p>
    <w:p>
      <w:pPr>
        <w:ind w:firstLine="640" w:firstLineChars="200"/>
        <w:jc w:val="left"/>
        <w:rPr>
          <w:rFonts w:ascii="Times New Roman" w:hAnsi="Times New Roman" w:eastAsia="方正黑体_GBK" w:cs="方正黑体_GBK"/>
          <w:sz w:val="32"/>
          <w:szCs w:val="32"/>
        </w:rPr>
      </w:pPr>
    </w:p>
    <w:p>
      <w:pPr>
        <w:ind w:firstLine="640" w:firstLineChars="200"/>
        <w:jc w:val="left"/>
        <w:rPr>
          <w:rFonts w:ascii="Times New Roman" w:hAnsi="Times New Roman" w:eastAsia="方正黑体_GBK" w:cs="方正黑体_GBK"/>
          <w:sz w:val="32"/>
          <w:szCs w:val="32"/>
        </w:rPr>
      </w:pPr>
    </w:p>
    <w:p>
      <w:pPr>
        <w:ind w:firstLine="640" w:firstLineChars="200"/>
        <w:jc w:val="left"/>
        <w:rPr>
          <w:rFonts w:ascii="Times New Roman" w:hAnsi="Times New Roman" w:eastAsia="方正黑体_GBK" w:cs="方正黑体_GBK"/>
          <w:sz w:val="32"/>
          <w:szCs w:val="32"/>
        </w:rPr>
      </w:pPr>
    </w:p>
    <w:p>
      <w:pPr>
        <w:ind w:firstLine="640" w:firstLineChars="200"/>
        <w:jc w:val="left"/>
        <w:rPr>
          <w:rFonts w:ascii="Times New Roman" w:hAnsi="Times New Roman" w:eastAsia="方正黑体_GBK" w:cs="方正黑体_GBK"/>
          <w:sz w:val="32"/>
          <w:szCs w:val="32"/>
        </w:rPr>
      </w:pPr>
    </w:p>
    <w:p>
      <w:pPr>
        <w:ind w:firstLine="640" w:firstLineChars="200"/>
        <w:jc w:val="left"/>
        <w:rPr>
          <w:rFonts w:ascii="Times New Roman" w:hAnsi="Times New Roman" w:eastAsia="方正黑体_GBK" w:cs="方正黑体_GBK"/>
          <w:sz w:val="32"/>
          <w:szCs w:val="32"/>
        </w:rPr>
      </w:pPr>
    </w:p>
    <w:p>
      <w:pPr>
        <w:ind w:firstLine="640" w:firstLineChars="200"/>
        <w:jc w:val="left"/>
        <w:rPr>
          <w:rFonts w:ascii="Times New Roman" w:hAnsi="Times New Roman" w:eastAsia="方正黑体_GBK" w:cs="方正黑体_GBK"/>
          <w:sz w:val="32"/>
          <w:szCs w:val="32"/>
        </w:rPr>
      </w:pPr>
    </w:p>
    <w:p>
      <w:pPr>
        <w:ind w:firstLine="640" w:firstLineChars="200"/>
        <w:jc w:val="left"/>
        <w:rPr>
          <w:rFonts w:ascii="Times New Roman" w:hAnsi="Times New Roman" w:eastAsia="方正黑体_GBK" w:cs="方正黑体_GBK"/>
          <w:sz w:val="32"/>
          <w:szCs w:val="32"/>
        </w:rPr>
      </w:pPr>
    </w:p>
    <w:p>
      <w:pPr>
        <w:spacing w:line="600" w:lineRule="exact"/>
        <w:ind w:firstLine="640" w:firstLineChars="200"/>
        <w:jc w:val="center"/>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fldChar w:fldCharType="end"/>
      </w:r>
    </w:p>
    <w:p>
      <w:pPr>
        <w:ind w:firstLine="640" w:firstLineChars="200"/>
        <w:jc w:val="left"/>
        <w:rPr>
          <w:rFonts w:ascii="Times New Roman" w:hAnsi="Times New Roman" w:eastAsia="方正黑体_GBK" w:cs="方正黑体_GBK"/>
          <w:b/>
          <w:bCs/>
          <w:sz w:val="32"/>
          <w:szCs w:val="32"/>
        </w:rPr>
      </w:pPr>
      <w:r>
        <w:rPr>
          <w:rFonts w:hint="eastAsia" w:ascii="Times New Roman" w:hAnsi="Times New Roman" w:eastAsia="方正黑体_GBK" w:cs="方正黑体_GBK"/>
          <w:b/>
          <w:bCs/>
          <w:sz w:val="32"/>
          <w:szCs w:val="32"/>
        </w:rPr>
        <w:t>一、基本职能及主要工作</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（一）岳池县建设工程质量安全监督站职能</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(1)贯彻执行国家、本地区有关建设工程质量监督和备案管理的法律、法规、规章和工程建设强制性标准。</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(2)制定工程质量监督管理的有关规定和措施并组织实施；编制建设工程质量监督管理规划及年度计划。</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(3)审查受监项目的组织设计、施工合同、施工许可证等技术文件的内容和审批手续的合法性是否符合相应管理法规要求。</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(4)依据法律、法规、规章和工程建设强制性标准，对建设工程质量实施日常监督和专项检查。</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(5)依法对建筑项目五方责任主体行为进行监督，对建筑工程材料、施工质量进行监督抽查、抽检。</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(6)依法对建设单位组织的建设工程竣工验收实施监督。</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(7)依法对工程监理企业实施监督管理。</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(8)对工程质量检测机构（包括企业内部试验室）实施监督管理。</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(9)建设工程的新设备、新技术、新材料、新工艺的推广应用工作。</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(10)在工程保修期内对保修工作进行监督。</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(11)对工程质量监督系统的工程质量投诉工作进行指导，受理对工程质量问题的投诉、举报，并对其进行调查、协调和处理。</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(12)参与工程质量安全事故的调查、仲裁和处理。</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(13)自觉参加政治、业务学习，不断提高自己的思想、业务素质，按时提交业务考核总结。</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（二）岳池县建设工程质量安全监督站2022年重点工作</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2022年，我站质量监督工作在县委、县政府正确领导下，坚定不移地执行“百年大计，质量第一”的工作方针，以确保建设工作质量为主线，以提高效率、优化环境、强化服务、促进发展为目的，以突出思想作风建设、简化办事程序、强化监督、促进服务质量为手段，以工程建设强制性标准为依托，切实转变工作职能，落实建设活动各方责任，创新工程质量监督机制，努力开创科学高效、保障有力的质量监督工作新局面，保证全年全县工程质量处于受控状态，不发生任何质量事故发生。全面完成各项目标任务。</w:t>
      </w:r>
    </w:p>
    <w:p>
      <w:pPr>
        <w:ind w:firstLine="640" w:firstLineChars="200"/>
        <w:jc w:val="left"/>
        <w:rPr>
          <w:rFonts w:ascii="Times New Roman" w:hAnsi="Times New Roman" w:eastAsia="方正黑体_GBK" w:cs="方正黑体_GBK"/>
          <w:b/>
          <w:bCs/>
          <w:sz w:val="32"/>
          <w:szCs w:val="32"/>
        </w:rPr>
      </w:pPr>
      <w:r>
        <w:rPr>
          <w:rFonts w:hint="eastAsia" w:ascii="Times New Roman" w:hAnsi="Times New Roman" w:eastAsia="方正黑体_GBK" w:cs="方正黑体_GBK"/>
          <w:b/>
          <w:bCs/>
          <w:sz w:val="32"/>
          <w:szCs w:val="32"/>
        </w:rPr>
        <w:t>二、单位构成情况</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岳池县建设工程质量安全监督站为全额拨款事业单位，2022年初22人。</w:t>
      </w:r>
    </w:p>
    <w:p>
      <w:pPr>
        <w:numPr>
          <w:ilvl w:val="0"/>
          <w:numId w:val="1"/>
        </w:numPr>
        <w:ind w:firstLine="640" w:firstLineChars="200"/>
        <w:jc w:val="left"/>
        <w:rPr>
          <w:rFonts w:hint="eastAsia" w:ascii="Times New Roman" w:hAnsi="Times New Roman" w:eastAsia="方正黑体_GBK" w:cs="方正黑体_GBK"/>
          <w:b/>
          <w:bCs/>
          <w:sz w:val="32"/>
          <w:szCs w:val="32"/>
        </w:rPr>
      </w:pPr>
      <w:r>
        <w:rPr>
          <w:rFonts w:hint="eastAsia" w:ascii="Times New Roman" w:hAnsi="Times New Roman" w:eastAsia="方正黑体_GBK" w:cs="方正黑体_GBK"/>
          <w:b/>
          <w:bCs/>
          <w:sz w:val="32"/>
          <w:szCs w:val="32"/>
        </w:rPr>
        <w:t>收支预算情况</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left"/>
        <w:textAlignment w:val="auto"/>
        <w:rPr>
          <w:rFonts w:hint="eastAsia" w:ascii="Times New Roman" w:hAnsi="Times New Roman" w:eastAsia="方正黑体_GBK" w:cs="方正黑体_GBK"/>
          <w:b/>
          <w:bCs/>
          <w:sz w:val="32"/>
          <w:szCs w:val="32"/>
        </w:rPr>
      </w:pPr>
      <w:r>
        <w:rPr>
          <w:rFonts w:hint="eastAsia" w:ascii="Times New Roman" w:hAnsi="Times New Roman" w:eastAsia="方正仿宋_GBK" w:cs="方正仿宋_GBK"/>
          <w:color w:val="auto"/>
          <w:sz w:val="32"/>
          <w:szCs w:val="32"/>
          <w:lang w:eastAsia="zh-CN"/>
        </w:rPr>
        <w:t>按照综合预算的原则，</w:t>
      </w:r>
      <w:r>
        <w:rPr>
          <w:rFonts w:hint="eastAsia" w:ascii="Times New Roman" w:hAnsi="Times New Roman" w:eastAsia="方正仿宋_GBK" w:cs="方正仿宋_GBK"/>
          <w:color w:val="auto"/>
          <w:sz w:val="32"/>
          <w:szCs w:val="32"/>
          <w:lang w:val="en-US" w:eastAsia="zh-CN"/>
        </w:rPr>
        <w:t>岳池县建设工程质量安全监督站</w:t>
      </w:r>
      <w:r>
        <w:rPr>
          <w:rFonts w:hint="eastAsia" w:ascii="Times New Roman" w:hAnsi="Times New Roman" w:eastAsia="方正仿宋_GBK" w:cs="方正仿宋_GBK"/>
          <w:color w:val="auto"/>
          <w:sz w:val="32"/>
          <w:szCs w:val="32"/>
          <w:lang w:eastAsia="zh-CN"/>
        </w:rPr>
        <w:t>所有收入和支出均纳入部门预算管理。收入包括：一般公共预算拨款收入</w:t>
      </w:r>
      <w:r>
        <w:rPr>
          <w:rFonts w:hint="eastAsia" w:ascii="Times New Roman" w:hAnsi="Times New Roman" w:eastAsia="方正仿宋_GBK" w:cs="方正仿宋_GBK"/>
          <w:color w:val="auto"/>
          <w:sz w:val="32"/>
          <w:szCs w:val="32"/>
          <w:lang w:val="en-US" w:eastAsia="zh-CN"/>
        </w:rPr>
        <w:t>399.08万</w:t>
      </w:r>
      <w:r>
        <w:rPr>
          <w:rFonts w:hint="eastAsia" w:ascii="Times New Roman" w:hAnsi="Times New Roman" w:eastAsia="方正仿宋_GBK" w:cs="方正仿宋_GBK"/>
          <w:color w:val="auto"/>
          <w:sz w:val="32"/>
          <w:szCs w:val="32"/>
          <w:lang w:eastAsia="zh-CN"/>
        </w:rPr>
        <w:t>元，上年结转收入</w:t>
      </w:r>
      <w:r>
        <w:rPr>
          <w:rFonts w:hint="eastAsia" w:ascii="Times New Roman" w:hAnsi="Times New Roman" w:eastAsia="方正仿宋_GBK" w:cs="方正仿宋_GBK"/>
          <w:color w:val="auto"/>
          <w:sz w:val="32"/>
          <w:szCs w:val="32"/>
          <w:lang w:val="en-US" w:eastAsia="zh-CN"/>
        </w:rPr>
        <w:t>0万元</w:t>
      </w:r>
      <w:r>
        <w:rPr>
          <w:rFonts w:hint="eastAsia" w:ascii="Times New Roman" w:hAnsi="Times New Roman" w:eastAsia="方正仿宋_GBK" w:cs="方正仿宋_GBK"/>
          <w:color w:val="auto"/>
          <w:sz w:val="32"/>
          <w:szCs w:val="32"/>
          <w:lang w:eastAsia="zh-CN"/>
        </w:rPr>
        <w:t>；支出包括：社会保障和就业支出、卫生健康支出支出、</w:t>
      </w:r>
      <w:r>
        <w:rPr>
          <w:rFonts w:hint="eastAsia" w:ascii="Times New Roman" w:hAnsi="Times New Roman" w:eastAsia="方正仿宋_GBK" w:cs="方正仿宋_GBK"/>
          <w:color w:val="auto"/>
          <w:sz w:val="32"/>
          <w:szCs w:val="32"/>
          <w:lang w:val="en-US" w:eastAsia="zh-CN"/>
        </w:rPr>
        <w:t>城乡社会支出</w:t>
      </w:r>
      <w:r>
        <w:rPr>
          <w:rFonts w:hint="eastAsia" w:ascii="Times New Roman" w:hAnsi="Times New Roman" w:eastAsia="方正仿宋_GBK" w:cs="方正仿宋_GBK"/>
          <w:color w:val="auto"/>
          <w:sz w:val="32"/>
          <w:szCs w:val="32"/>
          <w:lang w:eastAsia="zh-CN"/>
        </w:rPr>
        <w:t>支出、</w:t>
      </w:r>
      <w:r>
        <w:rPr>
          <w:rFonts w:hint="eastAsia" w:ascii="Times New Roman" w:hAnsi="Times New Roman" w:eastAsia="方正仿宋_GBK" w:cs="方正仿宋_GBK"/>
          <w:color w:val="auto"/>
          <w:sz w:val="32"/>
          <w:szCs w:val="32"/>
          <w:lang w:val="en-US" w:eastAsia="zh-CN"/>
        </w:rPr>
        <w:t>住房保障支出</w:t>
      </w:r>
      <w:r>
        <w:rPr>
          <w:rFonts w:hint="eastAsia" w:ascii="Times New Roman" w:hAnsi="Times New Roman" w:eastAsia="方正仿宋_GBK" w:cs="方正仿宋_GBK"/>
          <w:color w:val="auto"/>
          <w:sz w:val="32"/>
          <w:szCs w:val="32"/>
          <w:lang w:eastAsia="zh-CN"/>
        </w:rPr>
        <w:t>；2023年收支总预算</w:t>
      </w:r>
      <w:r>
        <w:rPr>
          <w:rFonts w:hint="eastAsia" w:ascii="Times New Roman" w:hAnsi="Times New Roman" w:eastAsia="方正仿宋_GBK" w:cs="方正仿宋_GBK"/>
          <w:color w:val="auto"/>
          <w:sz w:val="32"/>
          <w:szCs w:val="32"/>
          <w:lang w:val="en-US" w:eastAsia="zh-CN"/>
        </w:rPr>
        <w:t>399.08万</w:t>
      </w:r>
      <w:r>
        <w:rPr>
          <w:rFonts w:hint="eastAsia" w:ascii="Times New Roman" w:hAnsi="Times New Roman" w:eastAsia="方正仿宋_GBK" w:cs="方正仿宋_GBK"/>
          <w:color w:val="auto"/>
          <w:sz w:val="32"/>
          <w:szCs w:val="32"/>
          <w:lang w:eastAsia="zh-CN"/>
        </w:rPr>
        <w:t>元，比</w:t>
      </w:r>
      <w:r>
        <w:rPr>
          <w:rFonts w:hint="eastAsia" w:ascii="Times New Roman" w:hAnsi="Times New Roman" w:eastAsia="方正仿宋_GBK" w:cs="方正仿宋_GBK"/>
          <w:color w:val="auto"/>
          <w:sz w:val="32"/>
          <w:szCs w:val="32"/>
          <w:lang w:val="en-US" w:eastAsia="zh-CN"/>
        </w:rPr>
        <w:t>2021</w:t>
      </w:r>
      <w:r>
        <w:rPr>
          <w:rFonts w:hint="eastAsia" w:ascii="Times New Roman" w:hAnsi="Times New Roman" w:eastAsia="方正仿宋_GBK" w:cs="方正仿宋_GBK"/>
          <w:color w:val="auto"/>
          <w:sz w:val="32"/>
          <w:szCs w:val="32"/>
          <w:lang w:eastAsia="zh-CN"/>
        </w:rPr>
        <w:t>年预算数增加</w:t>
      </w:r>
      <w:r>
        <w:rPr>
          <w:rFonts w:hint="eastAsia" w:ascii="Times New Roman" w:hAnsi="Times New Roman" w:eastAsia="方正仿宋_GBK" w:cs="方正仿宋_GBK"/>
          <w:color w:val="auto"/>
          <w:sz w:val="32"/>
          <w:szCs w:val="32"/>
          <w:lang w:val="en-US" w:eastAsia="zh-CN"/>
        </w:rPr>
        <w:t>44.47万</w:t>
      </w:r>
      <w:r>
        <w:rPr>
          <w:rFonts w:hint="eastAsia" w:ascii="Times New Roman" w:hAnsi="Times New Roman" w:eastAsia="方正仿宋_GBK" w:cs="方正仿宋_GBK"/>
          <w:color w:val="auto"/>
          <w:sz w:val="32"/>
          <w:szCs w:val="32"/>
          <w:lang w:eastAsia="zh-CN"/>
        </w:rPr>
        <w:t>元，</w:t>
      </w:r>
      <w:r>
        <w:rPr>
          <w:rFonts w:hint="eastAsia" w:ascii="Times New Roman" w:hAnsi="Times New Roman" w:eastAsia="方正黑体_GBK" w:cs="方正黑体_GBK"/>
          <w:sz w:val="32"/>
          <w:szCs w:val="32"/>
        </w:rPr>
        <w:t>主要原因是人员经费增加</w:t>
      </w:r>
      <w:r>
        <w:rPr>
          <w:rFonts w:hint="eastAsia" w:ascii="Times New Roman" w:hAnsi="Times New Roman" w:eastAsia="方正仿宋_GBK" w:cs="方正仿宋_GBK"/>
          <w:color w:val="auto"/>
          <w:sz w:val="32"/>
          <w:szCs w:val="32"/>
          <w:lang w:eastAsia="zh-CN"/>
        </w:rPr>
        <w:t>。</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（一）收入预算情况</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岳池县建设工程质量安全监督站2022年年初预算收入合计399.08万元，其中当年一般公共预算拨款收入399.08万元，占收入总计的100%。</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（二 ）支出预算情况</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岳池县建设工程质量安全监督站2022年年初预算支出合计399.08万元，其中：基本支出354.08万元，占支出总计的88.72%；项目支出45万元，占支出总计的11.28%。</w:t>
      </w:r>
    </w:p>
    <w:p>
      <w:pPr>
        <w:ind w:firstLine="640" w:firstLineChars="200"/>
        <w:jc w:val="left"/>
        <w:rPr>
          <w:rFonts w:ascii="Times New Roman" w:hAnsi="Times New Roman" w:eastAsia="方正黑体_GBK" w:cs="方正黑体_GBK"/>
          <w:b/>
          <w:bCs/>
          <w:sz w:val="32"/>
          <w:szCs w:val="32"/>
        </w:rPr>
      </w:pPr>
      <w:r>
        <w:rPr>
          <w:rFonts w:hint="eastAsia" w:ascii="Times New Roman" w:hAnsi="Times New Roman" w:eastAsia="方正黑体_GBK" w:cs="方正黑体_GBK"/>
          <w:b/>
          <w:bCs/>
          <w:sz w:val="32"/>
          <w:szCs w:val="32"/>
        </w:rPr>
        <w:t>四、财政拨款收支预算情况</w:t>
      </w:r>
    </w:p>
    <w:p>
      <w:pPr>
        <w:ind w:firstLine="640" w:firstLineChars="200"/>
        <w:jc w:val="left"/>
        <w:rPr>
          <w:rFonts w:ascii="Times New Roman" w:hAnsi="Times New Roman" w:eastAsia="方正黑体_GBK" w:cs="方正黑体_GBK"/>
          <w:color w:val="000000" w:themeColor="text1"/>
          <w:sz w:val="32"/>
          <w:szCs w:val="32"/>
          <w14:textFill>
            <w14:solidFill>
              <w14:schemeClr w14:val="tx1"/>
            </w14:solidFill>
          </w14:textFill>
        </w:rPr>
      </w:pPr>
      <w:r>
        <w:rPr>
          <w:rFonts w:hint="eastAsia" w:ascii="Times New Roman" w:hAnsi="Times New Roman" w:eastAsia="方正黑体_GBK" w:cs="方正黑体_GBK"/>
          <w:sz w:val="32"/>
          <w:szCs w:val="32"/>
        </w:rPr>
        <w:t>岳池县建设工程质量安全监督站2022年财政拨款收支总预算399.08万元，其中:当年一般公共预算拨款收入399.08万元，</w:t>
      </w:r>
      <w:r>
        <w:rPr>
          <w:rFonts w:hint="eastAsia" w:ascii="Times New Roman" w:hAnsi="Times New Roman" w:eastAsia="方正黑体_GBK" w:cs="方正黑体_GBK"/>
          <w:color w:val="000000" w:themeColor="text1"/>
          <w:sz w:val="32"/>
          <w:szCs w:val="32"/>
          <w14:textFill>
            <w14:solidFill>
              <w14:schemeClr w14:val="tx1"/>
            </w14:solidFill>
          </w14:textFill>
        </w:rPr>
        <w:t>较2021年354.61万元，增加了44.47万元，主要原因是人员经费增加。</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收入包括：当年一般公共预算拨款收入399.08万元。支出包括：社会保障与就业支出38.51万元，卫生和健康支出12.56元，城乡社区支出320.08万元，住房保障支出27.93万元。</w:t>
      </w:r>
    </w:p>
    <w:p>
      <w:pPr>
        <w:ind w:firstLine="640" w:firstLineChars="200"/>
        <w:jc w:val="left"/>
        <w:rPr>
          <w:rFonts w:ascii="Times New Roman" w:hAnsi="Times New Roman" w:eastAsia="方正黑体_GBK" w:cs="方正黑体_GBK"/>
          <w:sz w:val="32"/>
          <w:szCs w:val="32"/>
        </w:rPr>
      </w:pPr>
    </w:p>
    <w:p>
      <w:pPr>
        <w:ind w:firstLine="640" w:firstLineChars="200"/>
        <w:jc w:val="left"/>
        <w:rPr>
          <w:rFonts w:ascii="Times New Roman" w:hAnsi="Times New Roman" w:eastAsia="方正黑体_GBK" w:cs="方正黑体_GBK"/>
          <w:b/>
          <w:bCs/>
          <w:sz w:val="32"/>
          <w:szCs w:val="32"/>
        </w:rPr>
      </w:pPr>
      <w:r>
        <w:rPr>
          <w:rFonts w:hint="eastAsia" w:ascii="Times New Roman" w:hAnsi="Times New Roman" w:eastAsia="方正黑体_GBK" w:cs="方正黑体_GBK"/>
          <w:b/>
          <w:bCs/>
          <w:sz w:val="32"/>
          <w:szCs w:val="32"/>
        </w:rPr>
        <w:t>五、一般公共预算当年拨款情况</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（一）一般公共预算当年拨款规模变化情况</w:t>
      </w:r>
    </w:p>
    <w:p>
      <w:pPr>
        <w:ind w:firstLine="640" w:firstLineChars="200"/>
        <w:jc w:val="left"/>
        <w:rPr>
          <w:rFonts w:ascii="Times New Roman" w:hAnsi="Times New Roman" w:eastAsia="方正黑体_GBK" w:cs="方正黑体_GBK"/>
          <w:color w:val="000000" w:themeColor="text1"/>
          <w:sz w:val="32"/>
          <w:szCs w:val="32"/>
          <w14:textFill>
            <w14:solidFill>
              <w14:schemeClr w14:val="tx1"/>
            </w14:solidFill>
          </w14:textFill>
        </w:rPr>
      </w:pPr>
      <w:r>
        <w:rPr>
          <w:rFonts w:hint="eastAsia" w:ascii="Times New Roman" w:hAnsi="Times New Roman" w:eastAsia="方正黑体_GBK" w:cs="方正黑体_GBK"/>
          <w:sz w:val="32"/>
          <w:szCs w:val="32"/>
        </w:rPr>
        <w:t>岳池县建设工程质量安全监督站2022年一般公共预算当年财政拨款399.08万元，2022年财政拨款支出总预算较</w:t>
      </w:r>
      <w:r>
        <w:rPr>
          <w:rFonts w:hint="eastAsia" w:ascii="Times New Roman" w:hAnsi="Times New Roman" w:eastAsia="方正黑体_GBK" w:cs="方正黑体_GBK"/>
          <w:color w:val="000000" w:themeColor="text1"/>
          <w:sz w:val="32"/>
          <w:szCs w:val="32"/>
          <w14:textFill>
            <w14:solidFill>
              <w14:schemeClr w14:val="tx1"/>
            </w14:solidFill>
          </w14:textFill>
        </w:rPr>
        <w:t>上年增加了44.47万元，增加12.5%。主要原因是人员经费增加 。</w:t>
      </w:r>
    </w:p>
    <w:p>
      <w:pPr>
        <w:ind w:firstLine="640" w:firstLineChars="200"/>
        <w:jc w:val="left"/>
        <w:rPr>
          <w:rFonts w:ascii="Times New Roman" w:hAnsi="Times New Roman" w:eastAsia="方正黑体_GBK" w:cs="方正黑体_GBK"/>
          <w:sz w:val="32"/>
          <w:szCs w:val="32"/>
        </w:rPr>
      </w:pP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（二）一般公共预算当年拨款结构情况</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 xml:space="preserve"> 社会保障和就业支出38.51万元，占一般公共预算当年财政拨款支出的9.7%；卫生和健康支出12.56万元，占一般公共预算当年财政拨款支出的3.1%；城乡社区支出320.08万元，占一般公共预算当年财政拨款支出的80.2%；住房保障支出27.93万元，占一般公共预算当年财政拨款支出的7%。</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（三）一般公共预算当年拨款具体使用情况</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1.城乡社区支出(类)建设市场管理与监督(款)建设市场管理与监督与工程建设管理 (项): 2022年预算数为320.08万元，主要用于质检站机构运转的日常支出，包括基本工资、津贴补贴等人员经费以及办公费、印刷费、水电费、差旅费等日常公用经费和建筑原材料抽测及日常监督抽测工作经费等。</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2.住房保障支出(类)住房改革支出(款)住房公积金(项): 2022年预算数为27.93万元，主要用于缴纳职工住房公积金。</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3.社会保障与就业支出(类)行政事业单位离退休(款)机关事业单位基本养老保险缴费支出(项):2022年预算数为25.67万元，主要用于保障职工基本养老保险缴费。</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5.医疗卫生与计划生育支出(类)行政事业单位医疗(款)其他行政事业单位医疗支出(项):2022年预算数为12.56万元，主要用于缴纳职工医疗保险费等。</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6.社会保障与就业支出(类)行政事业单位离退休(款)机关事业单位职业年金缴费支出(项):2022年预算数为12.84万元，主要用于保障职工职业年金缴费。</w:t>
      </w:r>
    </w:p>
    <w:p>
      <w:pPr>
        <w:ind w:firstLine="640" w:firstLineChars="200"/>
        <w:jc w:val="left"/>
        <w:rPr>
          <w:rFonts w:ascii="Times New Roman" w:hAnsi="Times New Roman" w:eastAsia="方正黑体_GBK" w:cs="方正黑体_GBK"/>
          <w:sz w:val="32"/>
          <w:szCs w:val="32"/>
        </w:rPr>
      </w:pPr>
    </w:p>
    <w:p>
      <w:pPr>
        <w:ind w:firstLine="640" w:firstLineChars="200"/>
        <w:jc w:val="left"/>
        <w:rPr>
          <w:rFonts w:ascii="Times New Roman" w:hAnsi="Times New Roman" w:eastAsia="方正黑体_GBK" w:cs="方正黑体_GBK"/>
          <w:b/>
          <w:bCs/>
          <w:sz w:val="32"/>
          <w:szCs w:val="32"/>
        </w:rPr>
      </w:pPr>
      <w:r>
        <w:rPr>
          <w:rFonts w:hint="eastAsia" w:ascii="Times New Roman" w:hAnsi="Times New Roman" w:eastAsia="方正黑体_GBK" w:cs="方正黑体_GBK"/>
          <w:b/>
          <w:bCs/>
          <w:sz w:val="32"/>
          <w:szCs w:val="32"/>
        </w:rPr>
        <w:t>六、一般公共预算基本支出情况说明</w:t>
      </w:r>
    </w:p>
    <w:p>
      <w:pPr>
        <w:pBdr>
          <w:bottom w:val="single" w:color="FFFFFF" w:sz="4" w:space="31"/>
        </w:pBdr>
        <w:adjustRightInd w:val="0"/>
        <w:snapToGrid w:val="0"/>
        <w:spacing w:line="570" w:lineRule="exact"/>
        <w:ind w:firstLine="645"/>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岳池县建设工程质量安全监督站2022年一般公共预算基本支出</w:t>
      </w:r>
      <w:r>
        <w:rPr>
          <w:rFonts w:ascii="Times New Roman" w:hAnsi="Times New Roman" w:eastAsia="方正黑体_GBK" w:cs="方正黑体_GBK"/>
          <w:sz w:val="32"/>
          <w:szCs w:val="32"/>
        </w:rPr>
        <w:t>354.08</w:t>
      </w:r>
      <w:r>
        <w:rPr>
          <w:rFonts w:hint="eastAsia" w:ascii="Times New Roman" w:hAnsi="Times New Roman" w:eastAsia="方正黑体_GBK" w:cs="方正黑体_GBK"/>
          <w:sz w:val="32"/>
          <w:szCs w:val="32"/>
        </w:rPr>
        <w:t>万元，其中：人员经费332.08万元，主要包括基本工资、津贴补贴、其他社会保障缴费、机关事业单位基本养老保险缴费、职工基本医疗保险缴费、其他工资福利支出。</w:t>
      </w:r>
    </w:p>
    <w:p>
      <w:pPr>
        <w:pBdr>
          <w:bottom w:val="single" w:color="FFFFFF" w:sz="4" w:space="31"/>
        </w:pBdr>
        <w:adjustRightInd w:val="0"/>
        <w:snapToGrid w:val="0"/>
        <w:spacing w:line="570" w:lineRule="exact"/>
        <w:ind w:firstLine="645"/>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公用经费22万元，主要包括办公费、印刷费、手续费、水费、电费、邮电费、物业管理费、差旅费、维修（护）费、会议费、培训费、公务接待费、工会经费、福利费、公务用车运行维护费、其他交通费用、其他商品和服务支出。</w:t>
      </w:r>
    </w:p>
    <w:p>
      <w:pPr>
        <w:ind w:firstLine="640" w:firstLineChars="200"/>
        <w:jc w:val="left"/>
        <w:rPr>
          <w:rFonts w:ascii="Times New Roman" w:hAnsi="Times New Roman" w:eastAsia="方正黑体_GBK" w:cs="方正黑体_GBK"/>
          <w:b/>
          <w:bCs/>
          <w:sz w:val="32"/>
          <w:szCs w:val="32"/>
        </w:rPr>
      </w:pPr>
      <w:r>
        <w:rPr>
          <w:rFonts w:hint="eastAsia" w:ascii="Times New Roman" w:hAnsi="Times New Roman" w:eastAsia="方正黑体_GBK" w:cs="方正黑体_GBK"/>
          <w:b/>
          <w:bCs/>
          <w:sz w:val="32"/>
          <w:szCs w:val="32"/>
        </w:rPr>
        <w:t>七、“三公”经费财政拨款预算安排情况说明</w:t>
      </w:r>
    </w:p>
    <w:p>
      <w:pPr>
        <w:ind w:firstLine="640" w:firstLineChars="200"/>
        <w:jc w:val="left"/>
        <w:rPr>
          <w:rFonts w:ascii="Times New Roman" w:hAnsi="Times New Roman" w:eastAsia="方正黑体_GBK" w:cs="方正黑体_GBK"/>
          <w:color w:val="000000" w:themeColor="text1"/>
          <w:sz w:val="32"/>
          <w:szCs w:val="32"/>
          <w14:textFill>
            <w14:solidFill>
              <w14:schemeClr w14:val="tx1"/>
            </w14:solidFill>
          </w14:textFill>
        </w:rPr>
      </w:pPr>
      <w:r>
        <w:rPr>
          <w:rFonts w:hint="eastAsia" w:ascii="Times New Roman" w:hAnsi="Times New Roman" w:eastAsia="方正黑体_GBK" w:cs="方正黑体_GBK"/>
          <w:color w:val="000000" w:themeColor="text1"/>
          <w:sz w:val="32"/>
          <w:szCs w:val="32"/>
          <w14:textFill>
            <w14:solidFill>
              <w14:schemeClr w14:val="tx1"/>
            </w14:solidFill>
          </w14:textFill>
        </w:rPr>
        <w:t>岳池县建设工程质量安全监督站单位2022年“三公”经费财政拨款预算1.83万元，比2021年1.96万元减少0.16 万元。其中：因公出国（境）经费0万元，公务接待费1.83万元。</w:t>
      </w:r>
    </w:p>
    <w:p>
      <w:pPr>
        <w:ind w:firstLine="640" w:firstLineChars="200"/>
        <w:jc w:val="left"/>
        <w:rPr>
          <w:rFonts w:ascii="Times New Roman" w:hAnsi="Times New Roman" w:eastAsia="方正黑体_GBK" w:cs="方正黑体_GBK"/>
          <w:color w:val="000000" w:themeColor="text1"/>
          <w:sz w:val="32"/>
          <w:szCs w:val="32"/>
          <w14:textFill>
            <w14:solidFill>
              <w14:schemeClr w14:val="tx1"/>
            </w14:solidFill>
          </w14:textFill>
        </w:rPr>
      </w:pPr>
      <w:r>
        <w:rPr>
          <w:rFonts w:hint="eastAsia" w:ascii="Times New Roman" w:hAnsi="Times New Roman" w:eastAsia="方正黑体_GBK" w:cs="方正黑体_GBK"/>
          <w:color w:val="000000" w:themeColor="text1"/>
          <w:sz w:val="32"/>
          <w:szCs w:val="32"/>
          <w14:textFill>
            <w14:solidFill>
              <w14:schemeClr w14:val="tx1"/>
            </w14:solidFill>
          </w14:textFill>
        </w:rPr>
        <w:t>（一）因公出国（境）经费与2021年预算数持平0。</w:t>
      </w:r>
    </w:p>
    <w:p>
      <w:pPr>
        <w:ind w:firstLine="640" w:firstLineChars="200"/>
        <w:jc w:val="left"/>
        <w:rPr>
          <w:rFonts w:ascii="Times New Roman" w:hAnsi="Times New Roman" w:eastAsia="方正黑体_GBK" w:cs="方正黑体_GBK"/>
          <w:color w:val="000000" w:themeColor="text1"/>
          <w:sz w:val="32"/>
          <w:szCs w:val="32"/>
          <w14:textFill>
            <w14:solidFill>
              <w14:schemeClr w14:val="tx1"/>
            </w14:solidFill>
          </w14:textFill>
        </w:rPr>
      </w:pPr>
      <w:r>
        <w:rPr>
          <w:rFonts w:hint="eastAsia" w:ascii="Times New Roman" w:hAnsi="Times New Roman" w:eastAsia="方正黑体_GBK" w:cs="方正黑体_GBK"/>
          <w:color w:val="000000" w:themeColor="text1"/>
          <w:sz w:val="32"/>
          <w:szCs w:val="32"/>
          <w14:textFill>
            <w14:solidFill>
              <w14:schemeClr w14:val="tx1"/>
            </w14:solidFill>
          </w14:textFill>
        </w:rPr>
        <w:t>（二）公务接待费比2021年预算数减少0.16万元，减少8.2%，减少原因为人员减少。</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（三）公务用车购置及运行维护费与2021年预算数持平为0。</w:t>
      </w:r>
    </w:p>
    <w:p>
      <w:pPr>
        <w:ind w:firstLine="640" w:firstLineChars="200"/>
        <w:jc w:val="left"/>
        <w:rPr>
          <w:rFonts w:ascii="Times New Roman" w:hAnsi="Times New Roman" w:eastAsia="方正黑体_GBK" w:cs="方正黑体_GBK"/>
          <w:b/>
          <w:bCs/>
          <w:color w:val="000000" w:themeColor="text1"/>
          <w:sz w:val="32"/>
          <w:szCs w:val="32"/>
          <w14:textFill>
            <w14:solidFill>
              <w14:schemeClr w14:val="tx1"/>
            </w14:solidFill>
          </w14:textFill>
        </w:rPr>
      </w:pPr>
      <w:r>
        <w:rPr>
          <w:rFonts w:hint="eastAsia" w:ascii="Times New Roman" w:hAnsi="Times New Roman" w:eastAsia="方正黑体_GBK" w:cs="方正黑体_GBK"/>
          <w:b/>
          <w:bCs/>
          <w:color w:val="000000" w:themeColor="text1"/>
          <w:sz w:val="32"/>
          <w:szCs w:val="32"/>
          <w14:textFill>
            <w14:solidFill>
              <w14:schemeClr w14:val="tx1"/>
            </w14:solidFill>
          </w14:textFill>
        </w:rPr>
        <w:t>八、政府性基金预算支出情况说明</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岳池县建设工程质量安全监督站无政府性基金预算支出情况。</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b/>
          <w:bCs/>
          <w:sz w:val="32"/>
          <w:szCs w:val="32"/>
        </w:rPr>
        <w:t>九、岳池县建设工程质量安全监督站无国有资本经营预</w:t>
      </w:r>
      <w:r>
        <w:rPr>
          <w:rFonts w:hint="eastAsia" w:ascii="Times New Roman" w:hAnsi="Times New Roman" w:eastAsia="方正黑体_GBK" w:cs="方正黑体_GBK"/>
          <w:sz w:val="32"/>
          <w:szCs w:val="32"/>
        </w:rPr>
        <w:t>算情况</w:t>
      </w:r>
    </w:p>
    <w:p>
      <w:pPr>
        <w:ind w:firstLine="640" w:firstLineChars="200"/>
        <w:jc w:val="left"/>
        <w:rPr>
          <w:rFonts w:ascii="Times New Roman" w:hAnsi="Times New Roman" w:eastAsia="方正黑体_GBK" w:cs="方正黑体_GBK"/>
          <w:b/>
          <w:bCs/>
          <w:sz w:val="32"/>
          <w:szCs w:val="32"/>
        </w:rPr>
      </w:pPr>
      <w:r>
        <w:rPr>
          <w:rFonts w:hint="eastAsia" w:ascii="Times New Roman" w:hAnsi="Times New Roman" w:eastAsia="方正黑体_GBK" w:cs="方正黑体_GBK"/>
          <w:b/>
          <w:bCs/>
          <w:sz w:val="32"/>
          <w:szCs w:val="32"/>
        </w:rPr>
        <w:t>十、其他重要事项的情况说明</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1.机关运行经费安排情况</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本单位为事业单位，按规定未使用机关运行的相关科目</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2.政府采购情况</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2022年，岳池县建设工程质量安全监督站安排政府采购预算0万元。</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3.国有资产占有使用情况</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截至2021年底，岳池县建设工程质量安全监督站共有车辆1辆 。</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4.绩效目标设置情况。</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2022年岳池县建设工程质量安全监督站开展绩效目标管理的项目1个，涉及预算45万元。其中：人员类项目0个，涉及预算0万元；运转类项目0个，涉及预算0万元；特定目标类项目1个，涉及预算45万元。</w:t>
      </w:r>
    </w:p>
    <w:p>
      <w:pPr>
        <w:ind w:firstLine="640" w:firstLineChars="200"/>
        <w:jc w:val="left"/>
        <w:rPr>
          <w:rFonts w:ascii="Times New Roman" w:hAnsi="Times New Roman" w:eastAsia="方正黑体_GBK" w:cs="方正黑体_GBK"/>
          <w:b/>
          <w:bCs/>
          <w:sz w:val="32"/>
          <w:szCs w:val="32"/>
        </w:rPr>
      </w:pPr>
      <w:r>
        <w:rPr>
          <w:rFonts w:hint="eastAsia" w:ascii="Times New Roman" w:hAnsi="Times New Roman" w:eastAsia="方正黑体_GBK" w:cs="方正黑体_GBK"/>
          <w:b/>
          <w:bCs/>
          <w:sz w:val="32"/>
          <w:szCs w:val="32"/>
        </w:rPr>
        <w:t>十一、名词解释</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（一）一般公共预算拨款收入：指市级财政当年拨付的资金。</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（二）社会保障和就业支出（类）行政事业单位养老支出（款）机关事业单位基本养老保险缴费支出（项）：指机关事业单位实施养老保险制度由单位缴纳的基本养老保险费支出。</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（三）卫生健康支出（类）行政事业单位医疗（款）行政单位医疗（项）：指财政部门安排的行政单位（包括实行公务员管理的事业单位）基本医疗保险缴费经费。</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（四）卫生健康支出（类）行政事业单位医疗（款）事业单位医疗（项）：指财政部门安排的事业单位基本医疗保险缴费经费。</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（五）卫生健康支出（类）行政事业单位医疗（款）公务员医疗补助（项）：指财政部门安排的公务员医疗补助经费。</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（六）基本支出：指为保证机构正常运转，完成日常工作任务而发生的人员支出和公用支出。</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（七）项目支出：指在基本支出之外为完成特定行政任务和事业发展目标所发生的支出。</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八）“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（九）机关运行经费：为保障行政单位（包含参照公务员法管理的事业单位）运行用于购买货物和服务的各项资金。包括办公及印刷费、邮电费、差旅费、会议费、一般设备购置费等费用开支。</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（十）城乡社区支出（类）城乡社区管理事务（款）工程建设管理（项）：指反应调控建设市场运行、拟定建设市场法规、实施建筑工程质量、安全、工程勘察设计监管等方面支出。</w:t>
      </w:r>
    </w:p>
    <w:p>
      <w:pPr>
        <w:ind w:firstLine="640" w:firstLineChars="200"/>
        <w:jc w:val="left"/>
        <w:rPr>
          <w:rFonts w:ascii="Times New Roman" w:hAnsi="Times New Roman" w:eastAsia="方正黑体_GBK" w:cs="方正黑体_GBK"/>
          <w:sz w:val="32"/>
          <w:szCs w:val="32"/>
        </w:rPr>
      </w:pPr>
    </w:p>
    <w:p>
      <w:pPr>
        <w:ind w:firstLine="640" w:firstLineChars="200"/>
        <w:jc w:val="left"/>
        <w:rPr>
          <w:rFonts w:ascii="Times New Roman" w:hAnsi="Times New Roman" w:eastAsia="方正黑体_GBK" w:cs="方正黑体_GBK"/>
          <w:b/>
          <w:bCs/>
          <w:sz w:val="32"/>
          <w:szCs w:val="32"/>
        </w:rPr>
      </w:pPr>
      <w:r>
        <w:rPr>
          <w:rFonts w:hint="eastAsia" w:ascii="Times New Roman" w:hAnsi="Times New Roman" w:eastAsia="方正黑体_GBK" w:cs="方正黑体_GBK"/>
          <w:b/>
          <w:bCs/>
          <w:sz w:val="32"/>
          <w:szCs w:val="32"/>
        </w:rPr>
        <w:t>十二、附件</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表1 单位收支总表</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表1-1 单位收入总表</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表1-2 单位支出总表</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表2 财政拨款收支预算总表</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表2-1财政拨款支出预算表（部门经济分类科目）</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表3 一般公共预算支出预算表</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表3-1 一般公共预算基本支出预算表</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表3-2一般公共预算项目支出预算表</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表3-3 一般公共预算“三公”经费支出预算表</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表4 政府性基金支出预算表</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表4-1 政府性基金预算“三公”经费支出预算表</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表5 国有资本经营预算支出预算表</w:t>
      </w:r>
    </w:p>
    <w:p>
      <w:pPr>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表6 单位预算项目绩效目标表</w:t>
      </w:r>
    </w:p>
    <w:p>
      <w:pPr>
        <w:ind w:firstLine="640" w:firstLineChars="200"/>
        <w:jc w:val="left"/>
        <w:rPr>
          <w:rFonts w:ascii="Times New Roman" w:hAnsi="Times New Roman" w:eastAsia="方正黑体_GBK" w:cs="方正黑体_GBK"/>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Microsoft YaHei UI"/>
    <w:panose1 w:val="00000000000000000000"/>
    <w:charset w:val="86"/>
    <w:family w:val="script"/>
    <w:pitch w:val="default"/>
    <w:sig w:usb0="00000000" w:usb1="00000000" w:usb2="00000000" w:usb3="00000000" w:csb0="00040000" w:csb1="00000000"/>
  </w:font>
  <w:font w:name="方正黑体_GBK">
    <w:altName w:val="Microsoft YaHei UI"/>
    <w:panose1 w:val="00000000000000000000"/>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eastAsia="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w:t>
                          </w:r>
                          <w:r>
                            <w:rPr>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pStyle w:val="3"/>
                      <w:rPr>
                        <w:rFonts w:eastAsia="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ECE297"/>
    <w:multiLevelType w:val="singleLevel"/>
    <w:tmpl w:val="B6ECE29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2MzZkZjcwYjU4MDkyMTljNDY3NzU4ZTI5MmRiNDAifQ=="/>
  </w:docVars>
  <w:rsids>
    <w:rsidRoot w:val="00E170CA"/>
    <w:rsid w:val="000072F1"/>
    <w:rsid w:val="00076C36"/>
    <w:rsid w:val="00081E5A"/>
    <w:rsid w:val="00085EA3"/>
    <w:rsid w:val="000C5775"/>
    <w:rsid w:val="00117BF6"/>
    <w:rsid w:val="0012441B"/>
    <w:rsid w:val="0013385D"/>
    <w:rsid w:val="00137433"/>
    <w:rsid w:val="0014086D"/>
    <w:rsid w:val="00144BB5"/>
    <w:rsid w:val="00191D09"/>
    <w:rsid w:val="00197B77"/>
    <w:rsid w:val="001A6DE7"/>
    <w:rsid w:val="001D451F"/>
    <w:rsid w:val="0020334B"/>
    <w:rsid w:val="00216A91"/>
    <w:rsid w:val="00220840"/>
    <w:rsid w:val="002538F6"/>
    <w:rsid w:val="00260ABE"/>
    <w:rsid w:val="00270FD0"/>
    <w:rsid w:val="00276DC1"/>
    <w:rsid w:val="002C33AE"/>
    <w:rsid w:val="00322AF0"/>
    <w:rsid w:val="00331237"/>
    <w:rsid w:val="00337AE8"/>
    <w:rsid w:val="0034453B"/>
    <w:rsid w:val="00362FFD"/>
    <w:rsid w:val="00373878"/>
    <w:rsid w:val="00381239"/>
    <w:rsid w:val="003B5F97"/>
    <w:rsid w:val="003F53CB"/>
    <w:rsid w:val="004073D6"/>
    <w:rsid w:val="0045340C"/>
    <w:rsid w:val="00482C46"/>
    <w:rsid w:val="00493DFD"/>
    <w:rsid w:val="004B6CE1"/>
    <w:rsid w:val="004D0BB0"/>
    <w:rsid w:val="004D5290"/>
    <w:rsid w:val="004D75ED"/>
    <w:rsid w:val="005130EB"/>
    <w:rsid w:val="00521CB3"/>
    <w:rsid w:val="005428A5"/>
    <w:rsid w:val="00576321"/>
    <w:rsid w:val="00576FB4"/>
    <w:rsid w:val="005C3869"/>
    <w:rsid w:val="00611D9C"/>
    <w:rsid w:val="0062409E"/>
    <w:rsid w:val="00666B82"/>
    <w:rsid w:val="0070051F"/>
    <w:rsid w:val="00705D32"/>
    <w:rsid w:val="00764F01"/>
    <w:rsid w:val="007665D8"/>
    <w:rsid w:val="00770A69"/>
    <w:rsid w:val="00777B93"/>
    <w:rsid w:val="0079110C"/>
    <w:rsid w:val="007A5995"/>
    <w:rsid w:val="007C087B"/>
    <w:rsid w:val="0080402B"/>
    <w:rsid w:val="00845C4F"/>
    <w:rsid w:val="00861659"/>
    <w:rsid w:val="008B7368"/>
    <w:rsid w:val="008C5985"/>
    <w:rsid w:val="008F2303"/>
    <w:rsid w:val="00940B78"/>
    <w:rsid w:val="00946EA3"/>
    <w:rsid w:val="00984426"/>
    <w:rsid w:val="00997E34"/>
    <w:rsid w:val="009A0B53"/>
    <w:rsid w:val="00A118B1"/>
    <w:rsid w:val="00A31949"/>
    <w:rsid w:val="00A35B8D"/>
    <w:rsid w:val="00A37B17"/>
    <w:rsid w:val="00A40064"/>
    <w:rsid w:val="00A62384"/>
    <w:rsid w:val="00A77CE0"/>
    <w:rsid w:val="00A911C5"/>
    <w:rsid w:val="00AC0BDA"/>
    <w:rsid w:val="00AD0E92"/>
    <w:rsid w:val="00AF69DB"/>
    <w:rsid w:val="00B153C4"/>
    <w:rsid w:val="00B22B69"/>
    <w:rsid w:val="00B32C24"/>
    <w:rsid w:val="00B70495"/>
    <w:rsid w:val="00B70E58"/>
    <w:rsid w:val="00B71318"/>
    <w:rsid w:val="00B91E79"/>
    <w:rsid w:val="00B93E74"/>
    <w:rsid w:val="00BB32AB"/>
    <w:rsid w:val="00BB624A"/>
    <w:rsid w:val="00C257B0"/>
    <w:rsid w:val="00C322D9"/>
    <w:rsid w:val="00D07E81"/>
    <w:rsid w:val="00D53922"/>
    <w:rsid w:val="00D73748"/>
    <w:rsid w:val="00D76232"/>
    <w:rsid w:val="00D956BA"/>
    <w:rsid w:val="00DA1DE9"/>
    <w:rsid w:val="00DC27D6"/>
    <w:rsid w:val="00DC4D31"/>
    <w:rsid w:val="00DD5001"/>
    <w:rsid w:val="00DD556D"/>
    <w:rsid w:val="00E00A0F"/>
    <w:rsid w:val="00E07F41"/>
    <w:rsid w:val="00E170CA"/>
    <w:rsid w:val="00E2553A"/>
    <w:rsid w:val="00E27E6C"/>
    <w:rsid w:val="00E35E67"/>
    <w:rsid w:val="00E4014D"/>
    <w:rsid w:val="00E42DBB"/>
    <w:rsid w:val="00E43F28"/>
    <w:rsid w:val="00EA0D9C"/>
    <w:rsid w:val="00EF01A4"/>
    <w:rsid w:val="00EF1F05"/>
    <w:rsid w:val="00EF4AF1"/>
    <w:rsid w:val="00F02918"/>
    <w:rsid w:val="00F25276"/>
    <w:rsid w:val="00F345EB"/>
    <w:rsid w:val="00F4266C"/>
    <w:rsid w:val="00F55386"/>
    <w:rsid w:val="00F77A7F"/>
    <w:rsid w:val="00FA45BE"/>
    <w:rsid w:val="018805C0"/>
    <w:rsid w:val="04AF02D8"/>
    <w:rsid w:val="06933D53"/>
    <w:rsid w:val="06C17691"/>
    <w:rsid w:val="085B3FF9"/>
    <w:rsid w:val="086D41E2"/>
    <w:rsid w:val="09D415AA"/>
    <w:rsid w:val="0B8B2701"/>
    <w:rsid w:val="0C160ADE"/>
    <w:rsid w:val="10B33864"/>
    <w:rsid w:val="123E24E6"/>
    <w:rsid w:val="134A310C"/>
    <w:rsid w:val="135D4DFE"/>
    <w:rsid w:val="13651CF4"/>
    <w:rsid w:val="13A82846"/>
    <w:rsid w:val="159734FA"/>
    <w:rsid w:val="17375756"/>
    <w:rsid w:val="18244DF3"/>
    <w:rsid w:val="18EA6F23"/>
    <w:rsid w:val="191B532F"/>
    <w:rsid w:val="1D9A07EC"/>
    <w:rsid w:val="1DC76EF2"/>
    <w:rsid w:val="1DE9F11D"/>
    <w:rsid w:val="1DFEF48B"/>
    <w:rsid w:val="1E194382"/>
    <w:rsid w:val="1E245605"/>
    <w:rsid w:val="1E9F4C3A"/>
    <w:rsid w:val="208F7F15"/>
    <w:rsid w:val="20ED1ABA"/>
    <w:rsid w:val="21046D15"/>
    <w:rsid w:val="25DE61D9"/>
    <w:rsid w:val="27736336"/>
    <w:rsid w:val="2A5F0CFE"/>
    <w:rsid w:val="2E4C168F"/>
    <w:rsid w:val="30136908"/>
    <w:rsid w:val="36C37023"/>
    <w:rsid w:val="36CF10AF"/>
    <w:rsid w:val="372B1F52"/>
    <w:rsid w:val="378679C0"/>
    <w:rsid w:val="37F93A06"/>
    <w:rsid w:val="3838253A"/>
    <w:rsid w:val="385C2E16"/>
    <w:rsid w:val="39EE270A"/>
    <w:rsid w:val="3BDD2204"/>
    <w:rsid w:val="3C802666"/>
    <w:rsid w:val="3DFC6834"/>
    <w:rsid w:val="3E427CF4"/>
    <w:rsid w:val="3EF36F4F"/>
    <w:rsid w:val="3F791594"/>
    <w:rsid w:val="3F7FAA5D"/>
    <w:rsid w:val="3FEF825B"/>
    <w:rsid w:val="3FEFE3D5"/>
    <w:rsid w:val="41D8584F"/>
    <w:rsid w:val="435F2A17"/>
    <w:rsid w:val="44315157"/>
    <w:rsid w:val="45A0562C"/>
    <w:rsid w:val="45FD8A71"/>
    <w:rsid w:val="483A1212"/>
    <w:rsid w:val="4C4D5DCA"/>
    <w:rsid w:val="4D412B24"/>
    <w:rsid w:val="4DCB2D88"/>
    <w:rsid w:val="4ECEA1FA"/>
    <w:rsid w:val="4F37A3C3"/>
    <w:rsid w:val="50B335C2"/>
    <w:rsid w:val="517A013D"/>
    <w:rsid w:val="51E90711"/>
    <w:rsid w:val="5522432B"/>
    <w:rsid w:val="57FFFCA8"/>
    <w:rsid w:val="5A071170"/>
    <w:rsid w:val="5B5F0CC9"/>
    <w:rsid w:val="5C07656E"/>
    <w:rsid w:val="5CB7BA99"/>
    <w:rsid w:val="5D8C3996"/>
    <w:rsid w:val="5DDB791A"/>
    <w:rsid w:val="5E234ABD"/>
    <w:rsid w:val="5E726DB8"/>
    <w:rsid w:val="5F2F86E9"/>
    <w:rsid w:val="5FD8200F"/>
    <w:rsid w:val="5FFC71C1"/>
    <w:rsid w:val="6074146E"/>
    <w:rsid w:val="62DF77E4"/>
    <w:rsid w:val="64D916AD"/>
    <w:rsid w:val="64E25DDB"/>
    <w:rsid w:val="65FDF4C4"/>
    <w:rsid w:val="66E20F29"/>
    <w:rsid w:val="67EB96A3"/>
    <w:rsid w:val="67FB5502"/>
    <w:rsid w:val="68C804BA"/>
    <w:rsid w:val="697FDAD1"/>
    <w:rsid w:val="6A5D728A"/>
    <w:rsid w:val="6B24580D"/>
    <w:rsid w:val="6BBF1117"/>
    <w:rsid w:val="6BD777F0"/>
    <w:rsid w:val="6DD7B53C"/>
    <w:rsid w:val="6EAB7730"/>
    <w:rsid w:val="6FEF4AB2"/>
    <w:rsid w:val="6FF4F0DA"/>
    <w:rsid w:val="701E79BB"/>
    <w:rsid w:val="715F7ABF"/>
    <w:rsid w:val="721D50CE"/>
    <w:rsid w:val="7375DF5E"/>
    <w:rsid w:val="739F2F70"/>
    <w:rsid w:val="745C24F1"/>
    <w:rsid w:val="74E522B4"/>
    <w:rsid w:val="754258A5"/>
    <w:rsid w:val="759F38F3"/>
    <w:rsid w:val="75A80BFF"/>
    <w:rsid w:val="75DD751C"/>
    <w:rsid w:val="76317FC3"/>
    <w:rsid w:val="76BF7359"/>
    <w:rsid w:val="779F004E"/>
    <w:rsid w:val="77A17922"/>
    <w:rsid w:val="77F541BA"/>
    <w:rsid w:val="78B11DE7"/>
    <w:rsid w:val="78FD9C9E"/>
    <w:rsid w:val="7A471821"/>
    <w:rsid w:val="7AFB284F"/>
    <w:rsid w:val="7B1743EB"/>
    <w:rsid w:val="7B390AC8"/>
    <w:rsid w:val="7BFAD181"/>
    <w:rsid w:val="7D7E018B"/>
    <w:rsid w:val="7DDF1AF8"/>
    <w:rsid w:val="7DFA9A20"/>
    <w:rsid w:val="7DFB24B8"/>
    <w:rsid w:val="7E0724A9"/>
    <w:rsid w:val="7E3E0B3C"/>
    <w:rsid w:val="7EB5E646"/>
    <w:rsid w:val="7F3A4C55"/>
    <w:rsid w:val="7F7F8A8C"/>
    <w:rsid w:val="7F7FEEAD"/>
    <w:rsid w:val="7F9EA7B0"/>
    <w:rsid w:val="7FB7C30D"/>
    <w:rsid w:val="7FBB9175"/>
    <w:rsid w:val="7FD8BAE2"/>
    <w:rsid w:val="7FDF8BCB"/>
    <w:rsid w:val="7FE71B81"/>
    <w:rsid w:val="7FF4C365"/>
    <w:rsid w:val="7FFB4321"/>
    <w:rsid w:val="7FFF95F4"/>
    <w:rsid w:val="9AFF949E"/>
    <w:rsid w:val="9B83DEA0"/>
    <w:rsid w:val="9D570E8E"/>
    <w:rsid w:val="9FA77763"/>
    <w:rsid w:val="A7F82082"/>
    <w:rsid w:val="AF9718FB"/>
    <w:rsid w:val="AFC71340"/>
    <w:rsid w:val="AFFFE2DF"/>
    <w:rsid w:val="B3FFDEA0"/>
    <w:rsid w:val="B5BF2B77"/>
    <w:rsid w:val="B7B98E97"/>
    <w:rsid w:val="BEE35A71"/>
    <w:rsid w:val="BFCD2B58"/>
    <w:rsid w:val="D4FD4202"/>
    <w:rsid w:val="D72DFD28"/>
    <w:rsid w:val="DB73C688"/>
    <w:rsid w:val="DBCA0C73"/>
    <w:rsid w:val="DBED9FD1"/>
    <w:rsid w:val="DBF84648"/>
    <w:rsid w:val="DDFEF735"/>
    <w:rsid w:val="DF562D51"/>
    <w:rsid w:val="DF7FE03E"/>
    <w:rsid w:val="DFF30D5D"/>
    <w:rsid w:val="DFF7F1CE"/>
    <w:rsid w:val="E7EFF9EE"/>
    <w:rsid w:val="ECF74D3C"/>
    <w:rsid w:val="ECFB6ADD"/>
    <w:rsid w:val="EFDC6108"/>
    <w:rsid w:val="EFEF5E52"/>
    <w:rsid w:val="EFF9A1F4"/>
    <w:rsid w:val="F3E62AB3"/>
    <w:rsid w:val="F3E75C08"/>
    <w:rsid w:val="F4F76BA5"/>
    <w:rsid w:val="F5DD9CA7"/>
    <w:rsid w:val="F7BFCCB3"/>
    <w:rsid w:val="F9F9D835"/>
    <w:rsid w:val="FA7F3EDC"/>
    <w:rsid w:val="FA8E0CE9"/>
    <w:rsid w:val="FAD26073"/>
    <w:rsid w:val="FBE72CAC"/>
    <w:rsid w:val="FBFF3712"/>
    <w:rsid w:val="FD2ECB09"/>
    <w:rsid w:val="FDFCB934"/>
    <w:rsid w:val="FDFF94D0"/>
    <w:rsid w:val="FE7B838E"/>
    <w:rsid w:val="FE7FE7EF"/>
    <w:rsid w:val="FEF3D7D9"/>
    <w:rsid w:val="FEFBAE56"/>
    <w:rsid w:val="FF5D72AE"/>
    <w:rsid w:val="FFADD35B"/>
    <w:rsid w:val="FFE16792"/>
    <w:rsid w:val="FFF7CA75"/>
    <w:rsid w:val="FFFB8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6">
    <w:name w:val="toc 2"/>
    <w:basedOn w:val="1"/>
    <w:next w:val="1"/>
    <w:unhideWhenUsed/>
    <w:qFormat/>
    <w:uiPriority w:val="39"/>
    <w:pPr>
      <w:tabs>
        <w:tab w:val="right" w:leader="dot" w:pos="8296"/>
      </w:tabs>
      <w:ind w:left="420" w:leftChars="200"/>
    </w:pPr>
    <w:rPr>
      <w:rFonts w:ascii="Times New Roman" w:hAnsi="Times New Roman" w:eastAsia="宋体"/>
      <w:szCs w:val="24"/>
    </w:rPr>
  </w:style>
  <w:style w:type="paragraph" w:styleId="7">
    <w:name w:val="Normal (Web)"/>
    <w:basedOn w:val="1"/>
    <w:qFormat/>
    <w:uiPriority w:val="0"/>
    <w:pPr>
      <w:spacing w:before="100" w:beforeAutospacing="1" w:after="100" w:afterAutospacing="1"/>
      <w:jc w:val="left"/>
    </w:pPr>
    <w:rPr>
      <w:rFonts w:cs="Times New Roman"/>
      <w:kern w:val="0"/>
      <w:sz w:val="24"/>
    </w:rPr>
  </w:style>
  <w:style w:type="character" w:styleId="10">
    <w:name w:val="Strong"/>
    <w:basedOn w:val="9"/>
    <w:qFormat/>
    <w:uiPriority w:val="22"/>
    <w:rPr>
      <w:b/>
      <w:bCs/>
    </w:rPr>
  </w:style>
  <w:style w:type="character" w:styleId="11">
    <w:name w:val="Hyperlink"/>
    <w:basedOn w:val="9"/>
    <w:unhideWhenUsed/>
    <w:qFormat/>
    <w:uiPriority w:val="99"/>
    <w:rPr>
      <w:color w:val="0000FF"/>
      <w:u w:val="single"/>
    </w:rPr>
  </w:style>
  <w:style w:type="character" w:customStyle="1" w:styleId="12">
    <w:name w:val="apple-converted-space"/>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11</Pages>
  <Words>826</Words>
  <Characters>4713</Characters>
  <Lines>39</Lines>
  <Paragraphs>11</Paragraphs>
  <TotalTime>0</TotalTime>
  <ScaleCrop>false</ScaleCrop>
  <LinksUpToDate>false</LinksUpToDate>
  <CharactersWithSpaces>5528</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2018-02-28T23:32:00Z</dcterms:created>
  <dc:creator>微软用户</dc:creator>
  <cp:lastModifiedBy>英</cp:lastModifiedBy>
  <cp:lastPrinted>2023-05-11T02:35:00Z</cp:lastPrinted>
  <dcterms:modified xsi:type="dcterms:W3CDTF">2023-06-07T02:27:25Z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ICV">
    <vt:lpwstr>FAF22164693949C0AACD0F3F8956CC1F_13</vt:lpwstr>
  </property>
</Properties>
</file>