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秦溪</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default" w:ascii="Times New Roman" w:hAnsi="Times New Roman" w:eastAsia="方正楷体_GBK" w:cs="Times New Roman"/>
          <w:b w:val="0"/>
          <w:bCs/>
          <w:sz w:val="44"/>
          <w:szCs w:val="44"/>
          <w:lang w:val="en-US" w:eastAsia="zh-CN"/>
        </w:rPr>
        <w:t>69</w:t>
      </w:r>
    </w:p>
    <w:p w14:paraId="66D7E852">
      <w:pPr>
        <w:rPr>
          <w:rFonts w:hint="eastAsia"/>
          <w:lang w:eastAsia="zh-CN"/>
        </w:rPr>
      </w:pPr>
    </w:p>
    <w:p w14:paraId="31B89AE9">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5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0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五、乡村振兴（10项）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1D8C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1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47A3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1023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4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268BD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打造“朝门子”金银花品牌，建设枳壳种植基地</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2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2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6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w:t>
            </w:r>
            <w:r>
              <w:rPr>
                <w:rStyle w:val="15"/>
                <w:rFonts w:hint="eastAsia" w:ascii="Times New Roman" w:hAnsi="Times New Roman" w:eastAsia="方正仿宋_GBK"/>
                <w:sz w:val="24"/>
                <w:szCs w:val="24"/>
                <w:lang w:val="en-US" w:eastAsia="zh-CN" w:bidi="ar"/>
              </w:rPr>
              <w:t>晋升</w:t>
            </w:r>
            <w:r>
              <w:rPr>
                <w:rStyle w:val="15"/>
                <w:rFonts w:ascii="Times New Roman" w:hAnsi="Times New Roman" w:eastAsia="方正仿宋_GBK"/>
                <w:sz w:val="24"/>
                <w:szCs w:val="24"/>
                <w:lang w:val="en-US" w:eastAsia="zh-CN" w:bidi="ar"/>
              </w:rPr>
              <w:t>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8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1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6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3"/>
                <w:szCs w:val="23"/>
                <w:lang w:val="en-US" w:eastAsia="zh-CN" w:bidi="ar"/>
              </w:rPr>
              <w:t>1.</w:t>
            </w:r>
            <w:r>
              <w:rPr>
                <w:rStyle w:val="15"/>
                <w:rFonts w:ascii="Times New Roman" w:hAnsi="Times New Roman" w:eastAsia="方正仿宋_GBK"/>
                <w:sz w:val="23"/>
                <w:szCs w:val="23"/>
                <w:lang w:val="en-US" w:eastAsia="zh-CN" w:bidi="ar"/>
              </w:rPr>
              <w:t>拟定土地征收预公告；</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2.</w:t>
            </w:r>
            <w:r>
              <w:rPr>
                <w:rStyle w:val="15"/>
                <w:rFonts w:ascii="Times New Roman" w:hAnsi="Times New Roman" w:eastAsia="方正仿宋_GBK"/>
                <w:sz w:val="23"/>
                <w:szCs w:val="23"/>
                <w:lang w:val="en-US" w:eastAsia="zh-CN" w:bidi="ar"/>
              </w:rPr>
              <w:t>开展土地管理法律法规和政策解释及沟通工作；</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3.</w:t>
            </w:r>
            <w:r>
              <w:rPr>
                <w:rStyle w:val="15"/>
                <w:rFonts w:ascii="Times New Roman" w:hAnsi="Times New Roman" w:eastAsia="方正仿宋_GBK"/>
                <w:sz w:val="23"/>
                <w:szCs w:val="23"/>
                <w:lang w:val="en-US" w:eastAsia="zh-CN" w:bidi="ar"/>
              </w:rPr>
              <w:t>开展拟征收土地现状调查，对拟征收土地权属界线、地类进行现场勘测确认；</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4.</w:t>
            </w:r>
            <w:r>
              <w:rPr>
                <w:rStyle w:val="15"/>
                <w:rFonts w:ascii="Times New Roman" w:hAnsi="Times New Roman" w:eastAsia="方正仿宋_GBK"/>
                <w:sz w:val="23"/>
                <w:szCs w:val="23"/>
                <w:lang w:val="en-US" w:eastAsia="zh-CN" w:bidi="ar"/>
              </w:rPr>
              <w:t>组织社会稳定风险评估并开展联合审查论证；</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5.</w:t>
            </w:r>
            <w:r>
              <w:rPr>
                <w:rStyle w:val="15"/>
                <w:rFonts w:ascii="Times New Roman" w:hAnsi="Times New Roman" w:eastAsia="方正仿宋_GBK"/>
                <w:sz w:val="23"/>
                <w:szCs w:val="23"/>
                <w:lang w:val="en-US" w:eastAsia="zh-CN" w:bidi="ar"/>
              </w:rPr>
              <w:t>组织开展征地补偿安置方案公告与听证；</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6.</w:t>
            </w:r>
            <w:r>
              <w:rPr>
                <w:rStyle w:val="15"/>
                <w:rFonts w:ascii="Times New Roman" w:hAnsi="Times New Roman" w:eastAsia="方正仿宋_GBK"/>
                <w:sz w:val="23"/>
                <w:szCs w:val="23"/>
                <w:lang w:val="en-US" w:eastAsia="zh-CN" w:bidi="ar"/>
              </w:rPr>
              <w:t>组织开展征地补偿登记；</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7.</w:t>
            </w:r>
            <w:r>
              <w:rPr>
                <w:rStyle w:val="15"/>
                <w:rFonts w:ascii="Times New Roman" w:hAnsi="Times New Roman" w:eastAsia="方正仿宋_GBK"/>
                <w:sz w:val="23"/>
                <w:szCs w:val="23"/>
                <w:lang w:val="en-US" w:eastAsia="zh-CN" w:bidi="ar"/>
              </w:rPr>
              <w:t>组织征地协商并签订征地补偿安置协议；</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8.</w:t>
            </w:r>
            <w:r>
              <w:rPr>
                <w:rStyle w:val="15"/>
                <w:rFonts w:ascii="Times New Roman" w:hAnsi="Times New Roman" w:eastAsia="方正仿宋_GBK"/>
                <w:sz w:val="23"/>
                <w:szCs w:val="23"/>
                <w:lang w:val="en-US" w:eastAsia="zh-CN" w:bidi="ar"/>
              </w:rPr>
              <w:t>拟定征收土地公告；</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9.</w:t>
            </w:r>
            <w:r>
              <w:rPr>
                <w:rStyle w:val="15"/>
                <w:rFonts w:ascii="Times New Roman" w:hAnsi="Times New Roman" w:eastAsia="方正仿宋_GBK"/>
                <w:sz w:val="23"/>
                <w:szCs w:val="23"/>
                <w:lang w:val="en-US" w:eastAsia="zh-CN" w:bidi="ar"/>
              </w:rPr>
              <w:t>拟定征地补偿安置决定；</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10.</w:t>
            </w:r>
            <w:r>
              <w:rPr>
                <w:rStyle w:val="15"/>
                <w:rFonts w:ascii="Times New Roman" w:hAnsi="Times New Roman" w:eastAsia="方正仿宋_GBK"/>
                <w:sz w:val="23"/>
                <w:szCs w:val="23"/>
                <w:lang w:val="en-US" w:eastAsia="zh-CN" w:bidi="ar"/>
              </w:rPr>
              <w:t>对被征地农村集体经济组织成员花名册进行收集、审核、备案；</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11.</w:t>
            </w:r>
            <w:r>
              <w:rPr>
                <w:rStyle w:val="15"/>
                <w:rFonts w:ascii="Times New Roman" w:hAnsi="Times New Roman" w:eastAsia="方正仿宋_GBK"/>
                <w:sz w:val="23"/>
                <w:szCs w:val="23"/>
                <w:lang w:val="en-US" w:eastAsia="zh-CN" w:bidi="ar"/>
              </w:rPr>
              <w:t>开展土地管理法律法规和有关征地拆迁政策解释及沟通工作；</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12.</w:t>
            </w:r>
            <w:r>
              <w:rPr>
                <w:rStyle w:val="15"/>
                <w:rFonts w:ascii="Times New Roman" w:hAnsi="Times New Roman" w:eastAsia="方正仿宋_GBK"/>
                <w:sz w:val="23"/>
                <w:szCs w:val="23"/>
                <w:lang w:val="en-US" w:eastAsia="zh-CN" w:bidi="ar"/>
              </w:rPr>
              <w:t>开展征地范围内土地、青苗、林木、建（构）筑物及附属设施等实物的调查登记及公示；</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13.</w:t>
            </w:r>
            <w:r>
              <w:rPr>
                <w:rStyle w:val="15"/>
                <w:rFonts w:ascii="Times New Roman" w:hAnsi="Times New Roman" w:eastAsia="方正仿宋_GBK"/>
                <w:sz w:val="23"/>
                <w:szCs w:val="23"/>
                <w:lang w:val="en-US" w:eastAsia="zh-CN" w:bidi="ar"/>
              </w:rPr>
              <w:t>对享受征地补偿、社会保障资格进行审查界定和公布；</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14.</w:t>
            </w:r>
            <w:r>
              <w:rPr>
                <w:rStyle w:val="15"/>
                <w:rFonts w:ascii="Times New Roman" w:hAnsi="Times New Roman" w:eastAsia="方正仿宋_GBK"/>
                <w:sz w:val="23"/>
                <w:szCs w:val="23"/>
                <w:lang w:val="en-US" w:eastAsia="zh-CN" w:bidi="ar"/>
              </w:rPr>
              <w:t>组织签订集体土地征收房屋拆迁安置补偿协议；</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15.</w:t>
            </w:r>
            <w:r>
              <w:rPr>
                <w:rStyle w:val="15"/>
                <w:rFonts w:ascii="Times New Roman" w:hAnsi="Times New Roman" w:eastAsia="方正仿宋_GBK"/>
                <w:sz w:val="23"/>
                <w:szCs w:val="23"/>
                <w:lang w:val="en-US" w:eastAsia="zh-CN" w:bidi="ar"/>
              </w:rPr>
              <w:t>草拟履行征地补偿安置决定催告书或履约催告书；</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16.</w:t>
            </w:r>
            <w:r>
              <w:rPr>
                <w:rStyle w:val="15"/>
                <w:rFonts w:ascii="Times New Roman" w:hAnsi="Times New Roman" w:eastAsia="方正仿宋_GBK"/>
                <w:sz w:val="23"/>
                <w:szCs w:val="23"/>
                <w:lang w:val="en-US" w:eastAsia="zh-CN" w:bidi="ar"/>
              </w:rPr>
              <w:t>房屋安置补偿进行核实结算、办证等工作；</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17.</w:t>
            </w:r>
            <w:r>
              <w:rPr>
                <w:rStyle w:val="15"/>
                <w:rFonts w:ascii="Times New Roman" w:hAnsi="Times New Roman" w:eastAsia="方正仿宋_GBK"/>
                <w:sz w:val="23"/>
                <w:szCs w:val="23"/>
                <w:lang w:val="en-US" w:eastAsia="zh-CN" w:bidi="ar"/>
              </w:rPr>
              <w:t>整理、管理征地拆迁安置档案；</w:t>
            </w:r>
            <w:r>
              <w:rPr>
                <w:rStyle w:val="14"/>
                <w:rFonts w:ascii="Times New Roman" w:hAnsi="Times New Roman" w:eastAsia="方正仿宋_GBK"/>
                <w:sz w:val="23"/>
                <w:szCs w:val="23"/>
                <w:lang w:val="en-US" w:eastAsia="zh-CN" w:bidi="ar"/>
              </w:rPr>
              <w:br w:type="textWrapping"/>
            </w:r>
            <w:r>
              <w:rPr>
                <w:rStyle w:val="14"/>
                <w:rFonts w:ascii="Times New Roman" w:hAnsi="Times New Roman" w:eastAsia="方正仿宋_GBK"/>
                <w:sz w:val="23"/>
                <w:szCs w:val="23"/>
                <w:lang w:val="en-US" w:eastAsia="zh-CN" w:bidi="ar"/>
              </w:rPr>
              <w:t>18.</w:t>
            </w:r>
            <w:r>
              <w:rPr>
                <w:rStyle w:val="15"/>
                <w:rFonts w:ascii="Times New Roman" w:hAnsi="Times New Roman" w:eastAsia="方正仿宋_GBK"/>
                <w:sz w:val="23"/>
                <w:szCs w:val="23"/>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十二、交通运输（3项）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6F08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2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铁路护路</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将维护铁路护路联防安全稳定工作纳入落实维护社会稳定责任制和平安建设重要内容；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推动有关部门认真履行职能，切实承担维护铁路安全稳定责任。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县公安局：维护铁路沿线治安秩序，加强对危及铁路行车安全的警情处置，严厉打击涉铁违法犯罪活动</w:t>
            </w:r>
            <w:r>
              <w:rPr>
                <w:rStyle w:val="19"/>
                <w:rFonts w:ascii="Times New Roman" w:hAnsi="Times New Roman" w:eastAsia="方正仿宋_GBK"/>
                <w:b w:val="0"/>
                <w:bCs w:val="0"/>
                <w:sz w:val="24"/>
                <w:szCs w:val="24"/>
                <w:lang w:val="en-US" w:eastAsia="zh-CN" w:bidi="ar"/>
              </w:rPr>
              <w:t>。</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.督促指导全县铁路沿线安全环境管理落实“双段长”制；</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统筹协调解决涉及铁路沿线的安全隐患相关工作，督导检查乡镇级段长工作开展情况。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6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排查铁路安全隐患，立即处理或上报；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健全铁路沿线安全环境治理长效管理机制，加强铁路沿线安全环境治理。</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一、平安法治（3项）</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8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9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9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2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8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1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2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6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9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6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7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8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1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96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7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7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4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6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2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8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58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6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w:t>
            </w:r>
            <w:bookmarkStart w:id="0" w:name="_GoBack"/>
            <w:bookmarkEnd w:id="0"/>
            <w:r>
              <w:rPr>
                <w:rFonts w:hint="eastAsia" w:ascii="Times New Roman" w:hAnsi="Times New Roman" w:eastAsia="方正仿宋_GBK" w:cs="方正仿宋_GBK"/>
                <w:i w:val="0"/>
                <w:iCs w:val="0"/>
                <w:color w:val="000000"/>
                <w:kern w:val="0"/>
                <w:sz w:val="24"/>
                <w:szCs w:val="24"/>
                <w:u w:val="none"/>
                <w:lang w:val="en-US" w:eastAsia="zh-CN" w:bidi="ar"/>
              </w:rPr>
              <w:t>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9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0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4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4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1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19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7"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六、城乡建设（16项）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9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29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7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both"/>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jg4MTViZDYyMjY5OTcxNmY0OWY2OTcwNWI3MDMifQ=="/>
  </w:docVars>
  <w:rsids>
    <w:rsidRoot w:val="00000000"/>
    <w:rsid w:val="002E23A7"/>
    <w:rsid w:val="02E4713E"/>
    <w:rsid w:val="03E27089"/>
    <w:rsid w:val="076020AA"/>
    <w:rsid w:val="0A7F7F97"/>
    <w:rsid w:val="0D4147E8"/>
    <w:rsid w:val="13AB6423"/>
    <w:rsid w:val="15344B89"/>
    <w:rsid w:val="1E9339AA"/>
    <w:rsid w:val="24C73FDD"/>
    <w:rsid w:val="265F193B"/>
    <w:rsid w:val="2E032230"/>
    <w:rsid w:val="30F616F7"/>
    <w:rsid w:val="32BB609E"/>
    <w:rsid w:val="36005E06"/>
    <w:rsid w:val="3CFB4739"/>
    <w:rsid w:val="3F163D1F"/>
    <w:rsid w:val="3F4A5548"/>
    <w:rsid w:val="42FE533E"/>
    <w:rsid w:val="45C00B37"/>
    <w:rsid w:val="45CC6098"/>
    <w:rsid w:val="463E2142"/>
    <w:rsid w:val="4C9A4681"/>
    <w:rsid w:val="4F471CD3"/>
    <w:rsid w:val="506637BE"/>
    <w:rsid w:val="517E28A7"/>
    <w:rsid w:val="52161813"/>
    <w:rsid w:val="52371B54"/>
    <w:rsid w:val="55C0633B"/>
    <w:rsid w:val="67FA0C0D"/>
    <w:rsid w:val="6B4105BE"/>
    <w:rsid w:val="6C5E35D9"/>
    <w:rsid w:val="6DD65A27"/>
    <w:rsid w:val="6F17385C"/>
    <w:rsid w:val="6FB645A0"/>
    <w:rsid w:val="702459EC"/>
    <w:rsid w:val="70BB2E0D"/>
    <w:rsid w:val="71324139"/>
    <w:rsid w:val="747B1864"/>
    <w:rsid w:val="78F30280"/>
    <w:rsid w:val="7DAE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5147</Words>
  <Characters>5240</Characters>
  <Lines>0</Lines>
  <Paragraphs>0</Paragraphs>
  <TotalTime>1</TotalTime>
  <ScaleCrop>false</ScaleCrop>
  <LinksUpToDate>false</LinksUpToDate>
  <CharactersWithSpaces>5243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dcterms:modified xsi:type="dcterms:W3CDTF">2025-08-05T03:19:29Z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06D6B2A4B4C64386AABC35537BA0BCD6_13</vt:lpwstr>
  </property>
</Properties>
</file>