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060E9">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both"/>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pPr>
      <w:bookmarkStart w:id="0" w:name="_GoBack"/>
      <w:bookmarkEnd w:id="0"/>
      <w:r>
        <w:rPr>
          <w:rFonts w:hint="default" w:ascii="Times New Roman" w:hAnsi="Times New Roman" w:eastAsia="方正黑体_GBK" w:cs="Times New Roman"/>
          <w:i w:val="0"/>
          <w:iCs w:val="0"/>
          <w:caps w:val="0"/>
          <w:color w:val="auto"/>
          <w:spacing w:val="0"/>
          <w:sz w:val="33"/>
          <w:szCs w:val="33"/>
          <w:highlight w:val="none"/>
          <w:shd w:val="clear" w:color="auto" w:fill="FFFFFF"/>
          <w:lang w:val="en-US" w:eastAsia="zh-CN"/>
        </w:rPr>
        <w:t>附件1</w:t>
      </w:r>
    </w:p>
    <w:p w14:paraId="1E80FBF1">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default"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资格审查文件封面模板</w:t>
      </w:r>
    </w:p>
    <w:p w14:paraId="0D8E322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方正黑体_GBK" w:hAnsi="方正黑体_GBK" w:eastAsia="方正黑体_GBK" w:cs="方正黑体_GBK"/>
          <w:color w:val="auto"/>
          <w:sz w:val="32"/>
          <w:szCs w:val="32"/>
          <w:highlight w:val="none"/>
          <w:lang w:val="en-US" w:eastAsia="zh-CN"/>
        </w:rPr>
      </w:pPr>
    </w:p>
    <w:p w14:paraId="201CA0FC">
      <w:pPr>
        <w:keepNext w:val="0"/>
        <w:keepLines w:val="0"/>
        <w:widowControl/>
        <w:suppressLineNumbers w:val="0"/>
        <w:jc w:val="center"/>
        <w:rPr>
          <w:rStyle w:val="136"/>
          <w:rFonts w:ascii="宋体" w:hAnsi="宋体" w:eastAsia="宋体" w:cs="宋体"/>
          <w:color w:val="auto"/>
          <w:kern w:val="0"/>
          <w:sz w:val="24"/>
          <w:szCs w:val="24"/>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资 格 审 查 文 件</w:t>
      </w:r>
    </w:p>
    <w:p w14:paraId="6E5080C5">
      <w:pPr>
        <w:keepNext w:val="0"/>
        <w:keepLines w:val="0"/>
        <w:widowControl/>
        <w:suppressLineNumbers w:val="0"/>
        <w:jc w:val="center"/>
        <w:rPr>
          <w:rStyle w:val="136"/>
          <w:rFonts w:ascii="宋体" w:hAnsi="宋体" w:eastAsia="宋体" w:cs="宋体"/>
          <w:color w:val="auto"/>
          <w:kern w:val="0"/>
          <w:sz w:val="24"/>
          <w:szCs w:val="24"/>
          <w:highlight w:val="none"/>
          <w:lang w:val="en-US" w:eastAsia="zh-CN" w:bidi="ar"/>
        </w:rPr>
      </w:pPr>
    </w:p>
    <w:p w14:paraId="7EEBA088">
      <w:pPr>
        <w:keepNext w:val="0"/>
        <w:keepLines w:val="0"/>
        <w:widowControl/>
        <w:suppressLineNumbers w:val="0"/>
        <w:jc w:val="left"/>
        <w:rPr>
          <w:color w:val="auto"/>
          <w:sz w:val="20"/>
          <w:szCs w:val="20"/>
          <w:highlight w:val="none"/>
          <w:u w:val="single"/>
        </w:rPr>
      </w:pPr>
      <w:r>
        <w:rPr>
          <w:rStyle w:val="136"/>
          <w:rFonts w:hint="eastAsia" w:ascii="方正黑体_GBK" w:hAnsi="方正黑体_GBK" w:eastAsia="方正黑体_GBK" w:cs="方正黑体_GBK"/>
          <w:color w:val="auto"/>
          <w:kern w:val="0"/>
          <w:sz w:val="32"/>
          <w:szCs w:val="32"/>
          <w:highlight w:val="none"/>
          <w:lang w:val="en-US" w:eastAsia="zh-CN" w:bidi="ar"/>
        </w:rPr>
        <w:t>项目名称：</w:t>
      </w:r>
      <w:r>
        <w:rPr>
          <w:rFonts w:hint="default" w:ascii="Times New Roman" w:hAnsi="Times New Roman" w:eastAsia="方正仿宋_GBK" w:cs="Times New Roman"/>
          <w:i w:val="0"/>
          <w:iCs w:val="0"/>
          <w:caps w:val="0"/>
          <w:color w:val="auto"/>
          <w:spacing w:val="0"/>
          <w:sz w:val="28"/>
          <w:szCs w:val="28"/>
          <w:highlight w:val="none"/>
          <w:u w:val="single"/>
          <w:shd w:val="clear" w:color="auto" w:fill="FFFFFF"/>
          <w:lang w:eastAsia="zh-CN"/>
        </w:rPr>
        <w:t>岳池县顾县镇</w:t>
      </w:r>
      <w:r>
        <w:rPr>
          <w:rFonts w:hint="eastAsia" w:ascii="Times New Roman" w:hAnsi="Times New Roman" w:eastAsia="方正仿宋_GBK" w:cs="Times New Roman"/>
          <w:i w:val="0"/>
          <w:iCs w:val="0"/>
          <w:caps w:val="0"/>
          <w:color w:val="auto"/>
          <w:spacing w:val="0"/>
          <w:sz w:val="28"/>
          <w:szCs w:val="28"/>
          <w:highlight w:val="none"/>
          <w:u w:val="single"/>
          <w:shd w:val="clear" w:color="auto" w:fill="FFFFFF"/>
          <w:lang w:eastAsia="zh-CN"/>
        </w:rPr>
        <w:t>羊山观村</w:t>
      </w:r>
      <w:r>
        <w:rPr>
          <w:rFonts w:hint="default" w:ascii="Times New Roman" w:hAnsi="Times New Roman" w:eastAsia="方正仿宋_GBK" w:cs="Times New Roman"/>
          <w:b w:val="0"/>
          <w:color w:val="auto"/>
          <w:sz w:val="28"/>
          <w:szCs w:val="28"/>
          <w:highlight w:val="none"/>
          <w:u w:val="single"/>
        </w:rPr>
        <w:t>2026年特色旅居村以工代赈项目</w:t>
      </w:r>
    </w:p>
    <w:p w14:paraId="6CFB9BD6">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比选申请人（单位全称）：</w:t>
      </w:r>
      <w:r>
        <w:rPr>
          <w:rFonts w:ascii="宋体" w:hAnsi="宋体" w:eastAsia="宋体" w:cs="宋体"/>
          <w:color w:val="auto"/>
          <w:kern w:val="0"/>
          <w:sz w:val="24"/>
          <w:szCs w:val="24"/>
          <w:highlight w:val="none"/>
          <w:lang w:val="en-US" w:eastAsia="zh-CN" w:bidi="ar"/>
        </w:rPr>
        <w:t>________________________</w:t>
      </w:r>
    </w:p>
    <w:p w14:paraId="2AB1E7B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pPr>
      <w:r>
        <w:rPr>
          <w:rStyle w:val="136"/>
          <w:rFonts w:hint="eastAsia" w:ascii="方正黑体_GBK" w:hAnsi="方正黑体_GBK" w:eastAsia="方正黑体_GBK" w:cs="方正黑体_GBK"/>
          <w:color w:val="auto"/>
          <w:kern w:val="0"/>
          <w:sz w:val="32"/>
          <w:szCs w:val="32"/>
          <w:highlight w:val="none"/>
          <w:lang w:val="en-US" w:eastAsia="zh-CN" w:bidi="ar"/>
        </w:rPr>
        <w:t>参加比选内容：</w:t>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主要材料</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辅材</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机械</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w:t>
      </w:r>
    </w:p>
    <w:p w14:paraId="00BDF9BC">
      <w:pPr>
        <w:keepNext w:val="0"/>
        <w:keepLines w:val="0"/>
        <w:pageBreakBefore w:val="0"/>
        <w:widowControl/>
        <w:suppressLineNumbers w:val="0"/>
        <w:kinsoku/>
        <w:wordWrap/>
        <w:overflowPunct/>
        <w:topLinePunct w:val="0"/>
        <w:autoSpaceDE/>
        <w:autoSpaceDN/>
        <w:bidi w:val="0"/>
        <w:adjustRightInd/>
        <w:snapToGrid/>
        <w:spacing w:line="560" w:lineRule="exact"/>
        <w:ind w:firstLine="2240" w:firstLineChars="800"/>
        <w:jc w:val="left"/>
        <w:textAlignment w:val="auto"/>
        <w:rPr>
          <w:rFonts w:hint="default" w:ascii="Times New Roman" w:hAnsi="Times New Roman" w:eastAsia="方正仿宋_GBK" w:cs="Times New Roman"/>
          <w:i w:val="0"/>
          <w:iCs w:val="0"/>
          <w:caps w:val="0"/>
          <w:color w:val="auto"/>
          <w:spacing w:val="0"/>
          <w:sz w:val="28"/>
          <w:szCs w:val="28"/>
          <w:highlight w:val="none"/>
          <w:u w:val="single"/>
          <w:shd w:val="clear" w:color="auto" w:fill="FFFFFF"/>
          <w:lang w:val="en-US" w:eastAsia="zh-CN"/>
        </w:rPr>
      </w:pP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质量监督员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施工管理员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p>
    <w:p w14:paraId="6DE55838">
      <w:pPr>
        <w:keepNext w:val="0"/>
        <w:keepLines w:val="0"/>
        <w:widowControl/>
        <w:suppressLineNumbers w:val="0"/>
        <w:jc w:val="left"/>
        <w:rPr>
          <w:color w:val="auto"/>
          <w:highlight w:val="none"/>
        </w:rPr>
      </w:pPr>
      <w:r>
        <w:rPr>
          <w:rStyle w:val="136"/>
          <w:rFonts w:hint="eastAsia" w:ascii="方正黑体_GBK" w:hAnsi="方正黑体_GBK" w:eastAsia="方正黑体_GBK" w:cs="方正黑体_GBK"/>
          <w:color w:val="auto"/>
          <w:kern w:val="0"/>
          <w:sz w:val="32"/>
          <w:szCs w:val="32"/>
          <w:highlight w:val="none"/>
          <w:lang w:val="en-US" w:eastAsia="zh-CN" w:bidi="ar"/>
        </w:rPr>
        <w:t>法定代表人或委托代理人（签字）：</w:t>
      </w:r>
      <w:r>
        <w:rPr>
          <w:rFonts w:ascii="宋体" w:hAnsi="宋体" w:eastAsia="宋体" w:cs="宋体"/>
          <w:color w:val="auto"/>
          <w:kern w:val="0"/>
          <w:sz w:val="24"/>
          <w:szCs w:val="24"/>
          <w:highlight w:val="none"/>
          <w:lang w:val="en-US" w:eastAsia="zh-CN" w:bidi="ar"/>
        </w:rPr>
        <w:t>________________________</w:t>
      </w:r>
    </w:p>
    <w:p w14:paraId="7D822E9E">
      <w:pPr>
        <w:keepNext w:val="0"/>
        <w:keepLines w:val="0"/>
        <w:widowControl/>
        <w:suppressLineNumbers w:val="0"/>
        <w:jc w:val="left"/>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联系电话：</w:t>
      </w:r>
      <w:r>
        <w:rPr>
          <w:rFonts w:ascii="宋体" w:hAnsi="宋体" w:eastAsia="宋体" w:cs="宋体"/>
          <w:color w:val="auto"/>
          <w:kern w:val="0"/>
          <w:sz w:val="24"/>
          <w:szCs w:val="24"/>
          <w:highlight w:val="none"/>
          <w:lang w:val="en-US" w:eastAsia="zh-CN" w:bidi="ar"/>
        </w:rPr>
        <w:t>________________________</w:t>
      </w:r>
    </w:p>
    <w:p w14:paraId="0B9683BA">
      <w:pPr>
        <w:keepNext w:val="0"/>
        <w:keepLines w:val="0"/>
        <w:widowControl/>
        <w:suppressLineNumbers w:val="0"/>
        <w:jc w:val="right"/>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（此处加盖单位鲜章）</w:t>
      </w:r>
    </w:p>
    <w:p w14:paraId="1C81E2B7">
      <w:pPr>
        <w:keepNext w:val="0"/>
        <w:keepLines w:val="0"/>
        <w:widowControl/>
        <w:suppressLineNumbers w:val="0"/>
        <w:jc w:val="right"/>
        <w:rPr>
          <w:rFonts w:hint="eastAsia" w:ascii="方正黑体_GBK" w:hAnsi="方正黑体_GBK" w:eastAsia="方正黑体_GBK" w:cs="方正黑体_GBK"/>
          <w:color w:val="auto"/>
          <w:sz w:val="32"/>
          <w:szCs w:val="32"/>
          <w:highlight w:val="none"/>
          <w:lang w:val="en-US" w:eastAsia="zh-CN"/>
        </w:rPr>
      </w:pPr>
      <w:r>
        <w:rPr>
          <w:rStyle w:val="136"/>
          <w:rFonts w:hint="eastAsia" w:ascii="方正黑体_GBK" w:hAnsi="方正黑体_GBK" w:eastAsia="方正黑体_GBK" w:cs="方正黑体_GBK"/>
          <w:color w:val="auto"/>
          <w:kern w:val="0"/>
          <w:sz w:val="32"/>
          <w:szCs w:val="32"/>
          <w:highlight w:val="none"/>
          <w:lang w:val="en-US" w:eastAsia="zh-CN" w:bidi="ar"/>
        </w:rPr>
        <w:t>日 期：    年    月   日</w:t>
      </w:r>
    </w:p>
    <w:p w14:paraId="7AC79223">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p>
    <w:p w14:paraId="6E95CDAF">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p>
    <w:p w14:paraId="7985F4E1">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sectPr>
          <w:footerReference r:id="rId5" w:type="default"/>
          <w:pgSz w:w="11906" w:h="16838"/>
          <w:pgMar w:top="2041"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243DB8DE">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资格审查材料目录及提交要求</w:t>
      </w:r>
    </w:p>
    <w:p w14:paraId="4FD68311">
      <w:pPr>
        <w:pStyle w:val="5"/>
        <w:keepNext w:val="0"/>
        <w:keepLines w:val="0"/>
        <w:widowControl/>
        <w:suppressLineNumbers w:val="0"/>
        <w:jc w:val="left"/>
        <w:rPr>
          <w:color w:val="auto"/>
          <w:highlight w:val="none"/>
        </w:rPr>
      </w:pPr>
    </w:p>
    <w:p w14:paraId="2FFC9D64">
      <w:pPr>
        <w:keepNext w:val="0"/>
        <w:keepLines w:val="0"/>
        <w:pageBreakBefore w:val="0"/>
        <w:widowControl w:val="0"/>
        <w:suppressLineNumbers w:val="0"/>
        <w:kinsoku/>
        <w:wordWrap/>
        <w:overflowPunct/>
        <w:topLinePunct/>
        <w:autoSpaceDE/>
        <w:autoSpaceDN/>
        <w:bidi w:val="0"/>
        <w:adjustRightInd/>
        <w:snapToGrid/>
        <w:spacing w:line="560" w:lineRule="exact"/>
        <w:jc w:val="left"/>
        <w:textAlignment w:val="auto"/>
        <w:rPr>
          <w:rStyle w:val="136"/>
          <w:rFonts w:hint="eastAsia" w:ascii="方正黑体_GBK" w:hAnsi="方正黑体_GBK" w:eastAsia="方正黑体_GBK" w:cs="方正黑体_GBK"/>
          <w:b w:val="0"/>
          <w:bCs w:val="0"/>
          <w:color w:val="auto"/>
          <w:kern w:val="0"/>
          <w:sz w:val="32"/>
          <w:szCs w:val="32"/>
          <w:highlight w:val="none"/>
          <w:lang w:val="en-US" w:eastAsia="zh-CN" w:bidi="ar"/>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一、资格审查提交材料清单</w:t>
      </w:r>
    </w:p>
    <w:p w14:paraId="12082CB6">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color w:val="auto"/>
          <w:highlight w:val="none"/>
        </w:rPr>
      </w:pPr>
      <w:r>
        <w:rPr>
          <w:rFonts w:hint="eastAsia" w:ascii="方正楷体_GBK" w:hAnsi="方正楷体_GBK" w:eastAsia="方正楷体_GBK" w:cs="方正楷体_GBK"/>
          <w:b/>
          <w:bCs/>
          <w:i w:val="0"/>
          <w:iCs w:val="0"/>
          <w:color w:val="auto"/>
          <w:sz w:val="33"/>
          <w:szCs w:val="33"/>
          <w:highlight w:val="none"/>
        </w:rPr>
        <w:t>（一）企业基础资质材料</w:t>
      </w:r>
    </w:p>
    <w:p w14:paraId="56F7403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营业执照复印件（加盖单位鲜章，需清晰完整、在有效期内）</w:t>
      </w:r>
    </w:p>
    <w:p w14:paraId="760CDB09">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国家企业信用信息公示系统查询截屏（加盖单位鲜章，查询信息需真实有效，无经营异常、失信记录）</w:t>
      </w:r>
    </w:p>
    <w:p w14:paraId="36A370FC">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eastAsia" w:ascii="Times New Roman" w:hAnsi="Times New Roman" w:eastAsia="方正仿宋_GBK" w:cs="Times New Roman"/>
          <w:b w:val="0"/>
          <w:color w:val="auto"/>
          <w:sz w:val="33"/>
          <w:szCs w:val="33"/>
          <w:highlight w:val="none"/>
        </w:rPr>
      </w:pPr>
      <w:r>
        <w:rPr>
          <w:rFonts w:hint="eastAsia" w:ascii="Times New Roman" w:hAnsi="Times New Roman" w:eastAsia="方正仿宋_GBK" w:cs="Times New Roman"/>
          <w:b w:val="0"/>
          <w:color w:val="auto"/>
          <w:sz w:val="33"/>
          <w:szCs w:val="33"/>
          <w:highlight w:val="none"/>
          <w:lang w:val="en-US" w:eastAsia="zh-CN"/>
        </w:rPr>
        <w:t>3.</w:t>
      </w:r>
      <w:r>
        <w:rPr>
          <w:rFonts w:hint="default" w:ascii="Times New Roman" w:hAnsi="Times New Roman" w:eastAsia="方正仿宋_GBK" w:cs="Times New Roman"/>
          <w:b w:val="0"/>
          <w:color w:val="auto"/>
          <w:sz w:val="33"/>
          <w:szCs w:val="33"/>
          <w:highlight w:val="none"/>
          <w:lang w:val="en-US" w:eastAsia="zh-CN"/>
        </w:rPr>
        <w:t>银行开户信息资料复印件（包含开户许可证、账户名称、账号、开户行等完整信息，加盖单位鲜章）</w:t>
      </w:r>
    </w:p>
    <w:p w14:paraId="70C7B4BD">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rFonts w:hint="eastAsia" w:ascii="方正楷体_GBK" w:hAnsi="方正楷体_GBK" w:eastAsia="方正楷体_GBK" w:cs="方正楷体_GBK"/>
          <w:b/>
          <w:bCs/>
          <w:i w:val="0"/>
          <w:iCs w:val="0"/>
          <w:color w:val="auto"/>
          <w:sz w:val="33"/>
          <w:szCs w:val="33"/>
          <w:highlight w:val="none"/>
        </w:rPr>
      </w:pPr>
      <w:r>
        <w:rPr>
          <w:rFonts w:hint="eastAsia" w:ascii="方正楷体_GBK" w:hAnsi="方正楷体_GBK" w:eastAsia="方正楷体_GBK" w:cs="方正楷体_GBK"/>
          <w:b/>
          <w:bCs/>
          <w:i w:val="0"/>
          <w:iCs w:val="0"/>
          <w:color w:val="auto"/>
          <w:sz w:val="33"/>
          <w:szCs w:val="33"/>
          <w:highlight w:val="none"/>
        </w:rPr>
        <w:t>（二）法人及授权</w:t>
      </w:r>
      <w:r>
        <w:rPr>
          <w:rFonts w:hint="eastAsia" w:ascii="方正楷体_GBK" w:hAnsi="方正楷体_GBK" w:eastAsia="方正楷体_GBK" w:cs="方正楷体_GBK"/>
          <w:b/>
          <w:bCs/>
          <w:i w:val="0"/>
          <w:iCs w:val="0"/>
          <w:color w:val="auto"/>
          <w:sz w:val="33"/>
          <w:szCs w:val="33"/>
          <w:highlight w:val="none"/>
          <w:lang w:val="en-US" w:eastAsia="zh-CN"/>
        </w:rPr>
        <w:t>委托</w:t>
      </w:r>
      <w:r>
        <w:rPr>
          <w:rFonts w:hint="eastAsia" w:ascii="方正楷体_GBK" w:hAnsi="方正楷体_GBK" w:eastAsia="方正楷体_GBK" w:cs="方正楷体_GBK"/>
          <w:b/>
          <w:bCs/>
          <w:i w:val="0"/>
          <w:iCs w:val="0"/>
          <w:color w:val="auto"/>
          <w:sz w:val="33"/>
          <w:szCs w:val="33"/>
          <w:highlight w:val="none"/>
        </w:rPr>
        <w:t>人员材料</w:t>
      </w:r>
    </w:p>
    <w:p w14:paraId="0E60C9C4">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法定代表人身份证明复印件（加盖单位鲜章，正反面完整清晰）</w:t>
      </w:r>
    </w:p>
    <w:p w14:paraId="3531EA8B">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法定代表人授权委托书（标准格式、签字完整、加盖单位鲜章）及委托代理人身份证明复印件（加盖单位鲜章，正反面清晰有效）</w:t>
      </w:r>
    </w:p>
    <w:p w14:paraId="089052BC">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rFonts w:hint="eastAsia" w:ascii="方正楷体_GBK" w:hAnsi="方正楷体_GBK" w:eastAsia="方正楷体_GBK" w:cs="方正楷体_GBK"/>
          <w:b/>
          <w:bCs/>
          <w:i w:val="0"/>
          <w:iCs w:val="0"/>
          <w:color w:val="auto"/>
          <w:sz w:val="33"/>
          <w:szCs w:val="33"/>
          <w:highlight w:val="none"/>
        </w:rPr>
      </w:pPr>
      <w:r>
        <w:rPr>
          <w:rFonts w:hint="eastAsia" w:ascii="方正楷体_GBK" w:hAnsi="方正楷体_GBK" w:eastAsia="方正楷体_GBK" w:cs="方正楷体_GBK"/>
          <w:b/>
          <w:bCs/>
          <w:i w:val="0"/>
          <w:iCs w:val="0"/>
          <w:color w:val="auto"/>
          <w:sz w:val="33"/>
          <w:szCs w:val="33"/>
          <w:highlight w:val="none"/>
        </w:rPr>
        <w:t>（三）诚信及履约承诺材料</w:t>
      </w:r>
    </w:p>
    <w:p w14:paraId="3511C54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报名资料真实性承诺书（加盖单位鲜章，承诺所提交全部资料真实、合法、有效）</w:t>
      </w:r>
    </w:p>
    <w:p w14:paraId="06A87CBB">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履约承诺书（加盖单位鲜章，承诺具备本项目履约所需人员、设备、技术、资金等全部能力）</w:t>
      </w:r>
    </w:p>
    <w:p w14:paraId="0D29B31C">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p>
    <w:p w14:paraId="166B26A8">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rFonts w:hint="eastAsia" w:ascii="方正楷体_GBK" w:hAnsi="方正楷体_GBK" w:eastAsia="方正楷体_GBK" w:cs="方正楷体_GBK"/>
          <w:b/>
          <w:bCs/>
          <w:i w:val="0"/>
          <w:iCs w:val="0"/>
          <w:color w:val="auto"/>
          <w:sz w:val="33"/>
          <w:szCs w:val="33"/>
          <w:highlight w:val="none"/>
        </w:rPr>
      </w:pPr>
      <w:r>
        <w:rPr>
          <w:rFonts w:hint="eastAsia" w:ascii="方正楷体_GBK" w:hAnsi="方正楷体_GBK" w:eastAsia="方正楷体_GBK" w:cs="方正楷体_GBK"/>
          <w:b/>
          <w:bCs/>
          <w:i w:val="0"/>
          <w:iCs w:val="0"/>
          <w:color w:val="auto"/>
          <w:sz w:val="33"/>
          <w:szCs w:val="33"/>
          <w:highlight w:val="none"/>
        </w:rPr>
        <w:t>（四）</w:t>
      </w:r>
      <w:r>
        <w:rPr>
          <w:rFonts w:hint="eastAsia" w:ascii="方正楷体_GBK" w:hAnsi="方正楷体_GBK" w:eastAsia="方正楷体_GBK" w:cs="方正楷体_GBK"/>
          <w:b/>
          <w:bCs/>
          <w:i w:val="0"/>
          <w:iCs w:val="0"/>
          <w:color w:val="auto"/>
          <w:sz w:val="33"/>
          <w:szCs w:val="33"/>
          <w:highlight w:val="none"/>
          <w:lang w:val="en-US" w:eastAsia="zh-CN"/>
        </w:rPr>
        <w:t>其他</w:t>
      </w:r>
      <w:r>
        <w:rPr>
          <w:rFonts w:hint="eastAsia" w:ascii="方正楷体_GBK" w:hAnsi="方正楷体_GBK" w:eastAsia="方正楷体_GBK" w:cs="方正楷体_GBK"/>
          <w:b/>
          <w:bCs/>
          <w:i w:val="0"/>
          <w:iCs w:val="0"/>
          <w:color w:val="auto"/>
          <w:sz w:val="33"/>
          <w:szCs w:val="33"/>
          <w:highlight w:val="none"/>
        </w:rPr>
        <w:t>材料</w:t>
      </w:r>
    </w:p>
    <w:p w14:paraId="2069CE08">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1.材料：</w:t>
      </w:r>
      <w:r>
        <w:rPr>
          <w:rFonts w:hint="default" w:ascii="Times New Roman" w:hAnsi="Times New Roman" w:eastAsia="方正仿宋_GBK" w:cs="Times New Roman"/>
          <w:b w:val="0"/>
          <w:color w:val="auto"/>
          <w:sz w:val="33"/>
          <w:szCs w:val="33"/>
          <w:highlight w:val="none"/>
          <w:lang w:val="en-US" w:eastAsia="zh-CN"/>
        </w:rPr>
        <w:t>产品合格证</w:t>
      </w:r>
      <w:r>
        <w:rPr>
          <w:rFonts w:hint="eastAsia" w:ascii="Times New Roman" w:hAnsi="Times New Roman" w:eastAsia="方正仿宋_GBK" w:cs="Times New Roman"/>
          <w:b w:val="0"/>
          <w:color w:val="auto"/>
          <w:sz w:val="33"/>
          <w:szCs w:val="33"/>
          <w:highlight w:val="none"/>
          <w:lang w:val="en-US" w:eastAsia="zh-CN"/>
        </w:rPr>
        <w:t>、产品检测报告</w:t>
      </w:r>
      <w:r>
        <w:rPr>
          <w:rFonts w:hint="default" w:ascii="Times New Roman" w:hAnsi="Times New Roman" w:eastAsia="方正仿宋_GBK" w:cs="Times New Roman"/>
          <w:b w:val="0"/>
          <w:color w:val="auto"/>
          <w:sz w:val="33"/>
          <w:szCs w:val="33"/>
          <w:highlight w:val="none"/>
          <w:lang w:val="en-US" w:eastAsia="zh-CN"/>
        </w:rPr>
        <w:t>（加盖单位鲜章，内容真实、符合项目采购标准）</w:t>
      </w:r>
    </w:p>
    <w:p w14:paraId="074B1A37">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eastAsia"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2.机械：挖机、铲车须提供合格证、保险凭证；混凝土转运车及其他转运车辆须提供行驶证、保险凭证（其中履带式机械无需提供保险凭证）</w:t>
      </w:r>
    </w:p>
    <w:p w14:paraId="392E16FD">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3.聘请人员：</w:t>
      </w:r>
      <w:r>
        <w:rPr>
          <w:rFonts w:hint="default" w:ascii="Times New Roman" w:hAnsi="Times New Roman" w:eastAsia="方正仿宋_GBK" w:cs="Times New Roman"/>
          <w:b w:val="0"/>
          <w:color w:val="auto"/>
          <w:sz w:val="33"/>
          <w:szCs w:val="33"/>
          <w:highlight w:val="none"/>
          <w:lang w:val="en-US" w:eastAsia="zh-CN"/>
        </w:rPr>
        <w:t>企业相关资质证书、</w:t>
      </w:r>
      <w:r>
        <w:rPr>
          <w:rFonts w:hint="eastAsia" w:ascii="Times New Roman" w:hAnsi="Times New Roman" w:eastAsia="方正仿宋_GBK" w:cs="Times New Roman"/>
          <w:b w:val="0"/>
          <w:color w:val="auto"/>
          <w:sz w:val="33"/>
          <w:szCs w:val="33"/>
          <w:highlight w:val="none"/>
          <w:lang w:val="en-US" w:eastAsia="zh-CN"/>
        </w:rPr>
        <w:t>派驻现场</w:t>
      </w:r>
      <w:r>
        <w:rPr>
          <w:rFonts w:hint="default" w:ascii="Times New Roman" w:hAnsi="Times New Roman" w:eastAsia="方正仿宋_GBK" w:cs="Times New Roman"/>
          <w:b w:val="0"/>
          <w:color w:val="auto"/>
          <w:sz w:val="33"/>
          <w:szCs w:val="33"/>
          <w:highlight w:val="none"/>
          <w:lang w:val="en-US" w:eastAsia="zh-CN"/>
        </w:rPr>
        <w:t>从业人员</w:t>
      </w:r>
      <w:r>
        <w:rPr>
          <w:rFonts w:hint="eastAsia" w:ascii="Times New Roman" w:hAnsi="Times New Roman" w:eastAsia="方正仿宋_GBK" w:cs="Times New Roman"/>
          <w:b w:val="0"/>
          <w:color w:val="auto"/>
          <w:sz w:val="33"/>
          <w:szCs w:val="33"/>
          <w:highlight w:val="none"/>
          <w:lang w:val="en-US" w:eastAsia="zh-CN"/>
        </w:rPr>
        <w:t>身份证复印件、资质证书及</w:t>
      </w:r>
      <w:r>
        <w:rPr>
          <w:rFonts w:hint="default" w:ascii="Times New Roman" w:hAnsi="Times New Roman" w:eastAsia="方正仿宋_GBK" w:cs="Times New Roman"/>
          <w:b w:val="0"/>
          <w:color w:val="auto"/>
          <w:sz w:val="33"/>
          <w:szCs w:val="33"/>
          <w:highlight w:val="none"/>
          <w:lang w:val="en-US" w:eastAsia="zh-CN"/>
        </w:rPr>
        <w:t>职称证书复印件</w:t>
      </w:r>
      <w:r>
        <w:rPr>
          <w:rFonts w:hint="eastAsia" w:ascii="Times New Roman" w:hAnsi="Times New Roman" w:eastAsia="方正仿宋_GBK" w:cs="Times New Roman"/>
          <w:b w:val="0"/>
          <w:color w:val="auto"/>
          <w:sz w:val="33"/>
          <w:szCs w:val="33"/>
          <w:highlight w:val="none"/>
          <w:lang w:val="en-US" w:eastAsia="zh-CN"/>
        </w:rPr>
        <w:t>、社会保险缴纳证明</w:t>
      </w:r>
      <w:r>
        <w:rPr>
          <w:rFonts w:hint="default" w:ascii="Times New Roman" w:hAnsi="Times New Roman" w:eastAsia="方正仿宋_GBK" w:cs="Times New Roman"/>
          <w:b w:val="0"/>
          <w:color w:val="auto"/>
          <w:sz w:val="33"/>
          <w:szCs w:val="33"/>
          <w:highlight w:val="none"/>
          <w:lang w:val="en-US" w:eastAsia="zh-CN"/>
        </w:rPr>
        <w:t>（全部加盖单位鲜章，证书在有效期内、信息真实）</w:t>
      </w:r>
    </w:p>
    <w:p w14:paraId="1310BF95">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p>
    <w:p w14:paraId="5665721D">
      <w:pPr>
        <w:keepNext w:val="0"/>
        <w:keepLines w:val="0"/>
        <w:pageBreakBefore w:val="0"/>
        <w:widowControl w:val="0"/>
        <w:suppressLineNumbers w:val="0"/>
        <w:kinsoku/>
        <w:wordWrap/>
        <w:overflowPunct/>
        <w:topLinePunct/>
        <w:autoSpaceDE/>
        <w:autoSpaceDN/>
        <w:bidi w:val="0"/>
        <w:adjustRightInd/>
        <w:snapToGrid/>
        <w:spacing w:line="560" w:lineRule="exact"/>
        <w:jc w:val="left"/>
        <w:textAlignment w:val="auto"/>
        <w:rPr>
          <w:rStyle w:val="136"/>
          <w:rFonts w:hint="eastAsia" w:ascii="方正黑体_GBK" w:hAnsi="方正黑体_GBK" w:eastAsia="方正黑体_GBK" w:cs="方正黑体_GBK"/>
          <w:b w:val="0"/>
          <w:bCs w:val="0"/>
          <w:color w:val="auto"/>
          <w:kern w:val="0"/>
          <w:sz w:val="32"/>
          <w:szCs w:val="32"/>
          <w:highlight w:val="none"/>
          <w:lang w:val="en-US" w:eastAsia="zh-CN" w:bidi="ar"/>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二、资格审查材料要求</w:t>
      </w:r>
    </w:p>
    <w:p w14:paraId="20D82002">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1.本文件所有提交资料页面均须加盖单位鲜章，无公章、公章模糊、漏盖的资料视为无效资料。</w:t>
      </w:r>
    </w:p>
    <w:p w14:paraId="420CC32F">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2.全部资格审查资料整理完整后，统一装入外层密封袋，袋口必须完全密封完好，密封接缝处全程加盖单位公章，未按要求密封、盖章的文件不予受理。</w:t>
      </w:r>
    </w:p>
    <w:p w14:paraId="1C1981CC">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3.外层密封袋表面须手写或打印清晰完整信息，字迹工整、信息无遗漏、无涂改。</w:t>
      </w:r>
    </w:p>
    <w:p w14:paraId="5EF852A4">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4.所有资料复印件须清晰可辨、内容完整，过期、涂改、伪造、缺失的资质材料一律无效，后果由比选申请人自行承担。</w:t>
      </w:r>
    </w:p>
    <w:p w14:paraId="1B575B73">
      <w:pPr>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br w:type="page"/>
      </w:r>
    </w:p>
    <w:p w14:paraId="24D04B62">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both"/>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pPr>
      <w:r>
        <w:rPr>
          <w:rFonts w:hint="default" w:ascii="Times New Roman" w:hAnsi="Times New Roman" w:eastAsia="方正黑体_GBK" w:cs="Times New Roman"/>
          <w:i w:val="0"/>
          <w:iCs w:val="0"/>
          <w:caps w:val="0"/>
          <w:color w:val="auto"/>
          <w:spacing w:val="0"/>
          <w:sz w:val="33"/>
          <w:szCs w:val="33"/>
          <w:highlight w:val="none"/>
          <w:shd w:val="clear" w:color="auto" w:fill="FFFFFF"/>
          <w:lang w:val="en-US" w:eastAsia="zh-CN"/>
        </w:rPr>
        <w:t>附件</w:t>
      </w:r>
      <w:r>
        <w:rPr>
          <w:rFonts w:hint="eastAsia" w:ascii="Times New Roman" w:hAnsi="Times New Roman" w:eastAsia="方正黑体_GBK" w:cs="Times New Roman"/>
          <w:i w:val="0"/>
          <w:iCs w:val="0"/>
          <w:caps w:val="0"/>
          <w:color w:val="auto"/>
          <w:spacing w:val="0"/>
          <w:sz w:val="33"/>
          <w:szCs w:val="33"/>
          <w:highlight w:val="none"/>
          <w:shd w:val="clear" w:color="auto" w:fill="FFFFFF"/>
          <w:lang w:val="en-US" w:eastAsia="zh-CN"/>
        </w:rPr>
        <w:t>2</w:t>
      </w:r>
    </w:p>
    <w:p w14:paraId="748D789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比选报价文件封面模板</w:t>
      </w:r>
    </w:p>
    <w:p w14:paraId="279EB516">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color w:val="auto"/>
          <w:sz w:val="32"/>
          <w:szCs w:val="32"/>
          <w:highlight w:val="none"/>
          <w:lang w:val="en-US" w:eastAsia="zh-CN"/>
        </w:rPr>
      </w:pPr>
    </w:p>
    <w:p w14:paraId="78F337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比 选 报 价 文 件</w:t>
      </w:r>
    </w:p>
    <w:p w14:paraId="599FED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b w:val="0"/>
          <w:color w:val="auto"/>
          <w:sz w:val="28"/>
          <w:szCs w:val="28"/>
          <w:highlight w:val="none"/>
          <w:u w:val="single"/>
        </w:rPr>
      </w:pPr>
      <w:r>
        <w:rPr>
          <w:rStyle w:val="136"/>
          <w:rFonts w:hint="eastAsia" w:ascii="方正黑体_GBK" w:hAnsi="方正黑体_GBK" w:eastAsia="方正黑体_GBK" w:cs="方正黑体_GBK"/>
          <w:color w:val="auto"/>
          <w:kern w:val="0"/>
          <w:sz w:val="32"/>
          <w:szCs w:val="32"/>
          <w:highlight w:val="none"/>
          <w:lang w:val="en-US" w:eastAsia="zh-CN" w:bidi="ar"/>
        </w:rPr>
        <w:t>项目名称：</w:t>
      </w:r>
      <w:r>
        <w:rPr>
          <w:rFonts w:hint="default" w:ascii="Times New Roman" w:hAnsi="Times New Roman" w:eastAsia="方正仿宋_GBK" w:cs="Times New Roman"/>
          <w:i w:val="0"/>
          <w:iCs w:val="0"/>
          <w:caps w:val="0"/>
          <w:color w:val="auto"/>
          <w:spacing w:val="0"/>
          <w:sz w:val="28"/>
          <w:szCs w:val="28"/>
          <w:highlight w:val="none"/>
          <w:u w:val="single"/>
          <w:shd w:val="clear" w:color="auto" w:fill="FFFFFF"/>
          <w:lang w:eastAsia="zh-CN"/>
        </w:rPr>
        <w:t>岳池县顾县镇</w:t>
      </w:r>
      <w:r>
        <w:rPr>
          <w:rFonts w:hint="eastAsia" w:ascii="Times New Roman" w:hAnsi="Times New Roman" w:eastAsia="方正仿宋_GBK" w:cs="Times New Roman"/>
          <w:i w:val="0"/>
          <w:iCs w:val="0"/>
          <w:caps w:val="0"/>
          <w:color w:val="auto"/>
          <w:spacing w:val="0"/>
          <w:sz w:val="28"/>
          <w:szCs w:val="28"/>
          <w:highlight w:val="none"/>
          <w:u w:val="single"/>
          <w:shd w:val="clear" w:color="auto" w:fill="FFFFFF"/>
          <w:lang w:eastAsia="zh-CN"/>
        </w:rPr>
        <w:t>羊山观村</w:t>
      </w:r>
      <w:r>
        <w:rPr>
          <w:rFonts w:hint="default" w:ascii="Times New Roman" w:hAnsi="Times New Roman" w:eastAsia="方正仿宋_GBK" w:cs="Times New Roman"/>
          <w:b w:val="0"/>
          <w:color w:val="auto"/>
          <w:sz w:val="28"/>
          <w:szCs w:val="28"/>
          <w:highlight w:val="none"/>
          <w:u w:val="single"/>
        </w:rPr>
        <w:t>2026年特色旅居村以工代赈项目</w:t>
      </w:r>
    </w:p>
    <w:p w14:paraId="45A63F1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宋体" w:hAnsi="宋体" w:eastAsia="宋体" w:cs="宋体"/>
          <w:color w:val="auto"/>
          <w:kern w:val="0"/>
          <w:sz w:val="24"/>
          <w:szCs w:val="24"/>
          <w:highlight w:val="none"/>
          <w:u w:val="singl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比选申请人（单位全称）：</w:t>
      </w:r>
      <w:r>
        <w:rPr>
          <w:rStyle w:val="136"/>
          <w:rFonts w:hint="eastAsia" w:ascii="方正黑体_GBK" w:hAnsi="方正黑体_GBK" w:eastAsia="方正黑体_GBK" w:cs="方正黑体_GBK"/>
          <w:color w:val="auto"/>
          <w:kern w:val="0"/>
          <w:sz w:val="32"/>
          <w:szCs w:val="32"/>
          <w:highlight w:val="none"/>
          <w:u w:val="none"/>
          <w:lang w:val="en-US" w:eastAsia="zh-CN" w:bidi="ar"/>
        </w:rPr>
        <w:t xml:space="preserve"> </w:t>
      </w:r>
      <w:r>
        <w:rPr>
          <w:rFonts w:ascii="宋体" w:hAnsi="宋体" w:eastAsia="宋体" w:cs="宋体"/>
          <w:color w:val="auto"/>
          <w:kern w:val="0"/>
          <w:sz w:val="24"/>
          <w:szCs w:val="24"/>
          <w:highlight w:val="none"/>
          <w:lang w:val="en-US" w:eastAsia="zh-CN" w:bidi="ar"/>
        </w:rPr>
        <w:t>________________________</w:t>
      </w:r>
      <w:r>
        <w:rPr>
          <w:rStyle w:val="136"/>
          <w:rFonts w:hint="eastAsia" w:ascii="方正黑体_GBK" w:hAnsi="方正黑体_GBK" w:eastAsia="方正黑体_GBK" w:cs="方正黑体_GBK"/>
          <w:color w:val="auto"/>
          <w:kern w:val="0"/>
          <w:sz w:val="32"/>
          <w:szCs w:val="32"/>
          <w:highlight w:val="none"/>
          <w:u w:val="none"/>
          <w:lang w:val="en-US" w:eastAsia="zh-CN" w:bidi="ar"/>
        </w:rPr>
        <w:t xml:space="preserve">                                      </w:t>
      </w:r>
    </w:p>
    <w:p w14:paraId="354E0E9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pPr>
      <w:r>
        <w:rPr>
          <w:rStyle w:val="136"/>
          <w:rFonts w:hint="eastAsia" w:ascii="方正黑体_GBK" w:hAnsi="方正黑体_GBK" w:eastAsia="方正黑体_GBK" w:cs="方正黑体_GBK"/>
          <w:color w:val="auto"/>
          <w:kern w:val="0"/>
          <w:sz w:val="32"/>
          <w:szCs w:val="32"/>
          <w:highlight w:val="none"/>
          <w:lang w:val="en-US" w:eastAsia="zh-CN" w:bidi="ar"/>
        </w:rPr>
        <w:t>参加比选内容：</w:t>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主要材料</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辅材</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机械</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w:t>
      </w:r>
    </w:p>
    <w:p w14:paraId="0E9CAAF7">
      <w:pPr>
        <w:keepNext w:val="0"/>
        <w:keepLines w:val="0"/>
        <w:pageBreakBefore w:val="0"/>
        <w:widowControl/>
        <w:suppressLineNumbers w:val="0"/>
        <w:kinsoku/>
        <w:wordWrap/>
        <w:overflowPunct/>
        <w:topLinePunct w:val="0"/>
        <w:autoSpaceDE/>
        <w:autoSpaceDN/>
        <w:bidi w:val="0"/>
        <w:adjustRightInd/>
        <w:snapToGrid/>
        <w:spacing w:line="560" w:lineRule="exact"/>
        <w:ind w:firstLine="2240" w:firstLineChars="800"/>
        <w:jc w:val="left"/>
        <w:textAlignment w:val="auto"/>
        <w:rPr>
          <w:rFonts w:ascii="宋体" w:hAnsi="宋体" w:eastAsia="宋体" w:cs="宋体"/>
          <w:color w:val="auto"/>
          <w:kern w:val="0"/>
          <w:sz w:val="24"/>
          <w:szCs w:val="24"/>
          <w:highlight w:val="none"/>
          <w:u w:val="none"/>
          <w:lang w:val="en-US" w:eastAsia="zh-CN" w:bidi="ar"/>
        </w:rPr>
      </w:pP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质量监督员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施工管理员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p>
    <w:p w14:paraId="7267A7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color w:val="auto"/>
          <w:highlight w:val="none"/>
        </w:rPr>
      </w:pPr>
      <w:r>
        <w:rPr>
          <w:rStyle w:val="136"/>
          <w:rFonts w:hint="eastAsia" w:ascii="方正黑体_GBK" w:hAnsi="方正黑体_GBK" w:eastAsia="方正黑体_GBK" w:cs="方正黑体_GBK"/>
          <w:color w:val="auto"/>
          <w:kern w:val="0"/>
          <w:sz w:val="32"/>
          <w:szCs w:val="32"/>
          <w:highlight w:val="none"/>
          <w:lang w:val="en-US" w:eastAsia="zh-CN" w:bidi="ar"/>
        </w:rPr>
        <w:t>法定代表人或委托代理人（签字）：</w:t>
      </w:r>
      <w:r>
        <w:rPr>
          <w:rFonts w:ascii="宋体" w:hAnsi="宋体" w:eastAsia="宋体" w:cs="宋体"/>
          <w:color w:val="auto"/>
          <w:kern w:val="0"/>
          <w:sz w:val="24"/>
          <w:szCs w:val="24"/>
          <w:highlight w:val="none"/>
          <w:lang w:val="en-US" w:eastAsia="zh-CN" w:bidi="ar"/>
        </w:rPr>
        <w:t>________________________</w:t>
      </w:r>
    </w:p>
    <w:p w14:paraId="78479E4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Style w:val="136"/>
          <w:rFonts w:hint="default"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联系电话：</w:t>
      </w:r>
      <w:r>
        <w:rPr>
          <w:rFonts w:ascii="宋体" w:hAnsi="宋体" w:eastAsia="宋体" w:cs="宋体"/>
          <w:color w:val="auto"/>
          <w:kern w:val="0"/>
          <w:sz w:val="24"/>
          <w:szCs w:val="24"/>
          <w:highlight w:val="none"/>
          <w:lang w:val="en-US" w:eastAsia="zh-CN" w:bidi="ar"/>
        </w:rPr>
        <w:t>________________________</w:t>
      </w:r>
    </w:p>
    <w:p w14:paraId="1EE2CF8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（此处加盖单位鲜章）</w:t>
      </w:r>
    </w:p>
    <w:p w14:paraId="4572849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color w:val="auto"/>
          <w:highlight w:val="none"/>
        </w:rPr>
      </w:pPr>
      <w:r>
        <w:rPr>
          <w:rStyle w:val="136"/>
          <w:rFonts w:hint="eastAsia" w:ascii="方正黑体_GBK" w:hAnsi="方正黑体_GBK" w:eastAsia="方正黑体_GBK" w:cs="方正黑体_GBK"/>
          <w:color w:val="auto"/>
          <w:kern w:val="0"/>
          <w:sz w:val="32"/>
          <w:szCs w:val="32"/>
          <w:highlight w:val="none"/>
          <w:lang w:val="en-US" w:eastAsia="zh-CN" w:bidi="ar"/>
        </w:rPr>
        <w:t>日 期：    年   月   日</w:t>
      </w:r>
    </w:p>
    <w:p w14:paraId="77DE9B8E">
      <w:pPr>
        <w:keepNext w:val="0"/>
        <w:keepLines w:val="0"/>
        <w:pageBreakBefore w:val="0"/>
        <w:widowControl w:val="0"/>
        <w:numPr>
          <w:ilvl w:val="0"/>
          <w:numId w:val="0"/>
        </w:numPr>
        <w:kinsoku/>
        <w:wordWrap/>
        <w:overflowPunct/>
        <w:topLinePunct/>
        <w:autoSpaceDE/>
        <w:autoSpaceDN/>
        <w:bidi w:val="0"/>
        <w:adjustRightInd/>
        <w:snapToGrid/>
        <w:spacing w:line="560" w:lineRule="exact"/>
        <w:textAlignment w:val="auto"/>
        <w:rPr>
          <w:rFonts w:hint="eastAsia" w:ascii="方正黑体_GBK" w:hAnsi="方正黑体_GBK" w:eastAsia="方正黑体_GBK" w:cs="方正黑体_GBK"/>
          <w:color w:val="auto"/>
          <w:sz w:val="32"/>
          <w:szCs w:val="32"/>
          <w:highlight w:val="none"/>
          <w:lang w:val="en-US" w:eastAsia="zh-CN"/>
        </w:rPr>
      </w:pPr>
    </w:p>
    <w:p w14:paraId="3C2BDE89">
      <w:pP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br w:type="page"/>
      </w:r>
    </w:p>
    <w:p w14:paraId="593AD24A">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报价文件材料目录及提交要求</w:t>
      </w:r>
    </w:p>
    <w:p w14:paraId="2675C553">
      <w:pPr>
        <w:pStyle w:val="5"/>
        <w:keepNext w:val="0"/>
        <w:keepLines w:val="0"/>
        <w:widowControl/>
        <w:suppressLineNumbers w:val="0"/>
        <w:jc w:val="left"/>
        <w:rPr>
          <w:color w:val="auto"/>
          <w:highlight w:val="none"/>
        </w:rPr>
      </w:pPr>
    </w:p>
    <w:p w14:paraId="077F4BB1">
      <w:pPr>
        <w:keepNext w:val="0"/>
        <w:keepLines w:val="0"/>
        <w:widowControl/>
        <w:suppressLineNumbers w:val="0"/>
        <w:jc w:val="left"/>
        <w:rPr>
          <w:rStyle w:val="136"/>
          <w:rFonts w:hint="eastAsia" w:ascii="方正黑体_GBK" w:hAnsi="方正黑体_GBK" w:eastAsia="方正黑体_GBK" w:cs="方正黑体_GBK"/>
          <w:b w:val="0"/>
          <w:bCs w:val="0"/>
          <w:color w:val="auto"/>
          <w:kern w:val="0"/>
          <w:sz w:val="32"/>
          <w:szCs w:val="32"/>
          <w:highlight w:val="none"/>
          <w:lang w:val="en-US" w:eastAsia="zh-CN" w:bidi="ar"/>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一、报价文件提交材料清单</w:t>
      </w:r>
    </w:p>
    <w:p w14:paraId="47BD3799">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交易诚信金缴纳凭证</w:t>
      </w:r>
    </w:p>
    <w:p w14:paraId="461BF894">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主要材料采购报价单</w:t>
      </w:r>
    </w:p>
    <w:p w14:paraId="692A2CBB">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3.</w:t>
      </w:r>
      <w:r>
        <w:rPr>
          <w:rFonts w:hint="default" w:ascii="Times New Roman" w:hAnsi="Times New Roman" w:eastAsia="方正仿宋_GBK" w:cs="Times New Roman"/>
          <w:b w:val="0"/>
          <w:color w:val="auto"/>
          <w:sz w:val="33"/>
          <w:szCs w:val="33"/>
          <w:highlight w:val="none"/>
          <w:lang w:val="en-US" w:eastAsia="zh-CN"/>
        </w:rPr>
        <w:t>辅材采购包报价单</w:t>
      </w:r>
    </w:p>
    <w:p w14:paraId="19782A1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4.</w:t>
      </w:r>
      <w:r>
        <w:rPr>
          <w:rFonts w:hint="default" w:ascii="Times New Roman" w:hAnsi="Times New Roman" w:eastAsia="方正仿宋_GBK" w:cs="Times New Roman"/>
          <w:b w:val="0"/>
          <w:color w:val="auto"/>
          <w:sz w:val="33"/>
          <w:szCs w:val="33"/>
          <w:highlight w:val="none"/>
          <w:lang w:val="en-US" w:eastAsia="zh-CN"/>
        </w:rPr>
        <w:t>机械租赁报价单</w:t>
      </w:r>
    </w:p>
    <w:p w14:paraId="58605D92">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5.</w:t>
      </w:r>
      <w:r>
        <w:rPr>
          <w:rFonts w:hint="default" w:ascii="Times New Roman" w:hAnsi="Times New Roman" w:eastAsia="方正仿宋_GBK" w:cs="Times New Roman"/>
          <w:b w:val="0"/>
          <w:color w:val="auto"/>
          <w:sz w:val="33"/>
          <w:szCs w:val="33"/>
          <w:highlight w:val="none"/>
          <w:lang w:val="en-US" w:eastAsia="zh-CN"/>
        </w:rPr>
        <w:t>聘用人员报价单</w:t>
      </w:r>
    </w:p>
    <w:p w14:paraId="6F563765">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6.U盘</w:t>
      </w:r>
    </w:p>
    <w:p w14:paraId="3E848BBF">
      <w:pPr>
        <w:keepNext w:val="0"/>
        <w:keepLines w:val="0"/>
        <w:widowControl/>
        <w:suppressLineNumbers w:val="0"/>
        <w:jc w:val="left"/>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二、报价文件资料要求</w:t>
      </w:r>
    </w:p>
    <w:p w14:paraId="4C28C558">
      <w:pPr>
        <w:keepNext w:val="0"/>
        <w:keepLines w:val="0"/>
        <w:pageBreakBefore w:val="0"/>
        <w:widowControl/>
        <w:suppressLineNumbers w:val="0"/>
        <w:kinsoku/>
        <w:wordWrap/>
        <w:overflowPunct/>
        <w:topLinePunct w:val="0"/>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pP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1.比选</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报价</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文件必须</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加盖单位鲜章并装入</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内</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层密封袋，袋口须密封完好，密封处加盖单位公章。</w:t>
      </w:r>
    </w:p>
    <w:p w14:paraId="3CAC1A31">
      <w:pPr>
        <w:keepNext w:val="0"/>
        <w:keepLines w:val="0"/>
        <w:pageBreakBefore w:val="0"/>
        <w:widowControl/>
        <w:suppressLineNumbers w:val="0"/>
        <w:kinsoku/>
        <w:wordWrap/>
        <w:overflowPunct/>
        <w:topLinePunct w:val="0"/>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highlight w:val="none"/>
          <w:shd w:val="clear" w:fill="FFFFFF"/>
          <w:lang w:val="en-US" w:eastAsia="zh-CN" w:bidi="ar"/>
        </w:rPr>
      </w:pP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2.</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外层统一封装全部资料，内层密封袋须完整放置于外层密封袋内，资料缺失、盖章签字不全</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、未按要求密封</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的报价文件，</w:t>
      </w:r>
      <w:r>
        <w:rPr>
          <w:rFonts w:hint="default" w:ascii="Times New Roman" w:hAnsi="Times New Roman" w:eastAsia="方正仿宋_GBK" w:cs="Times New Roman"/>
          <w:i w:val="0"/>
          <w:iCs w:val="0"/>
          <w:caps w:val="0"/>
          <w:color w:val="auto"/>
          <w:spacing w:val="0"/>
          <w:kern w:val="0"/>
          <w:sz w:val="33"/>
          <w:szCs w:val="33"/>
          <w:highlight w:val="none"/>
          <w:shd w:val="clear" w:fill="FFFFFF"/>
          <w:lang w:val="en-US" w:eastAsia="zh-CN" w:bidi="ar"/>
        </w:rPr>
        <w:t>均</w:t>
      </w:r>
      <w:r>
        <w:rPr>
          <w:rFonts w:hint="default" w:ascii="Times New Roman" w:hAnsi="Times New Roman" w:eastAsia="方正仿宋_GBK" w:cs="Times New Roman"/>
          <w:b w:val="0"/>
          <w:bCs w:val="0"/>
          <w:i w:val="0"/>
          <w:iCs w:val="0"/>
          <w:caps w:val="0"/>
          <w:color w:val="auto"/>
          <w:spacing w:val="0"/>
          <w:kern w:val="0"/>
          <w:sz w:val="33"/>
          <w:szCs w:val="33"/>
          <w:highlight w:val="none"/>
          <w:shd w:val="clear" w:fill="FFFFFF"/>
          <w:lang w:val="en-US" w:eastAsia="zh-CN" w:bidi="ar"/>
        </w:rPr>
        <w:t>视为无效报价。</w:t>
      </w:r>
    </w:p>
    <w:p w14:paraId="1BF21907">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3.</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内</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层密封袋</w:t>
      </w:r>
      <w:r>
        <w:rPr>
          <w:rFonts w:hint="default" w:ascii="Times New Roman" w:hAnsi="Times New Roman" w:eastAsia="方正仿宋_GBK" w:cs="Times New Roman"/>
          <w:b w:val="0"/>
          <w:color w:val="auto"/>
          <w:sz w:val="33"/>
          <w:szCs w:val="33"/>
          <w:highlight w:val="none"/>
          <w:lang w:val="en-US" w:eastAsia="zh-CN"/>
        </w:rPr>
        <w:t>表面须手写或打印清晰完整信息，字迹工整、信息无遗漏、无涂改。</w:t>
      </w:r>
    </w:p>
    <w:p w14:paraId="7278311E">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4.所有资料复印件须清晰可辨、内容完整，过期、涂改、伪造、缺失的资质材料一律无效，后果由比选申请人自行承担。</w:t>
      </w:r>
    </w:p>
    <w:p w14:paraId="79D1E425">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20" w:lineRule="exact"/>
        <w:ind w:firstLine="660" w:firstLineChars="200"/>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5.</w:t>
      </w:r>
      <w:r>
        <w:rPr>
          <w:rFonts w:hint="eastAsia" w:ascii="Times New Roman" w:hAnsi="Times New Roman" w:eastAsia="方正仿宋_GBK" w:cs="Times New Roman"/>
          <w:i w:val="0"/>
          <w:iCs w:val="0"/>
          <w:caps w:val="0"/>
          <w:color w:val="auto"/>
          <w:spacing w:val="0"/>
          <w:sz w:val="33"/>
          <w:szCs w:val="33"/>
          <w:highlight w:val="none"/>
          <w:shd w:val="clear" w:color="auto" w:fill="FFFFFF"/>
          <w:lang w:val="en-US" w:eastAsia="zh-CN"/>
        </w:rPr>
        <w:t>U盘，需拷贝资格性文件和报价文件电子档及盖章扫描件，并装入内层密封袋。</w:t>
      </w:r>
      <w:r>
        <w:rPr>
          <w:rFonts w:hint="eastAsia" w:ascii="方正黑体_GBK" w:hAnsi="方正黑体_GBK" w:eastAsia="方正黑体_GBK" w:cs="方正黑体_GBK"/>
          <w:color w:val="auto"/>
          <w:sz w:val="32"/>
          <w:szCs w:val="32"/>
          <w:highlight w:val="none"/>
          <w:lang w:val="en-US" w:eastAsia="zh-CN"/>
        </w:rPr>
        <w:br w:type="page"/>
      </w:r>
    </w:p>
    <w:p w14:paraId="6588BC9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附件</w:t>
      </w:r>
      <w:r>
        <w:rPr>
          <w:rFonts w:hint="eastAsia" w:ascii="Times New Roman" w:hAnsi="Times New Roman" w:eastAsia="方正黑体_GBK" w:cs="Times New Roman"/>
          <w:color w:val="auto"/>
          <w:sz w:val="32"/>
          <w:szCs w:val="32"/>
          <w:highlight w:val="none"/>
          <w:lang w:val="en-US" w:eastAsia="zh-CN"/>
        </w:rPr>
        <w:t>3</w:t>
      </w:r>
      <w:r>
        <w:rPr>
          <w:rFonts w:hint="default" w:ascii="Times New Roman" w:hAnsi="Times New Roman" w:eastAsia="方正黑体_GBK" w:cs="Times New Roman"/>
          <w:color w:val="auto"/>
          <w:sz w:val="32"/>
          <w:szCs w:val="32"/>
          <w:highlight w:val="none"/>
          <w:lang w:val="en-US" w:eastAsia="zh-CN"/>
        </w:rPr>
        <w:t>-1</w:t>
      </w:r>
    </w:p>
    <w:p w14:paraId="3BD7F1A9">
      <w:pPr>
        <w:pStyle w:val="21"/>
        <w:pageBreakBefore w:val="0"/>
        <w:kinsoku/>
        <w:wordWrap/>
        <w:autoSpaceDE/>
        <w:autoSpaceDN/>
        <w:bidi w:val="0"/>
        <w:spacing w:after="0" w:line="576" w:lineRule="exact"/>
        <w:ind w:left="0" w:leftChars="0" w:firstLine="0" w:firstLineChars="0"/>
        <w:jc w:val="center"/>
        <w:textAlignment w:val="auto"/>
        <w:rPr>
          <w:rFonts w:hint="default" w:ascii="Times New Roman" w:hAnsi="Times New Roman" w:eastAsia="方正小标宋_GBK" w:cs="Times New Roman"/>
          <w:b w:val="0"/>
          <w:bCs w:val="0"/>
          <w:color w:val="auto"/>
          <w:sz w:val="36"/>
          <w:szCs w:val="36"/>
          <w:highlight w:val="none"/>
          <w:lang w:val="en-US" w:eastAsia="zh-CN"/>
        </w:rPr>
      </w:pPr>
      <w:r>
        <w:rPr>
          <w:rFonts w:hint="default" w:ascii="Times New Roman" w:hAnsi="Times New Roman" w:eastAsia="方正小标宋_GBK" w:cs="Times New Roman"/>
          <w:b w:val="0"/>
          <w:bCs w:val="0"/>
          <w:color w:val="auto"/>
          <w:sz w:val="36"/>
          <w:szCs w:val="36"/>
          <w:highlight w:val="none"/>
          <w:lang w:val="en-US" w:eastAsia="zh-CN"/>
        </w:rPr>
        <w:t>主要材料采购报价单</w:t>
      </w:r>
    </w:p>
    <w:tbl>
      <w:tblPr>
        <w:tblStyle w:val="35"/>
        <w:tblpPr w:leftFromText="180" w:rightFromText="180" w:vertAnchor="text" w:horzAnchor="page" w:tblpXSpec="center" w:tblpY="407"/>
        <w:tblOverlap w:val="never"/>
        <w:tblW w:w="10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5"/>
        <w:gridCol w:w="169"/>
        <w:gridCol w:w="769"/>
        <w:gridCol w:w="300"/>
        <w:gridCol w:w="1740"/>
        <w:gridCol w:w="996"/>
        <w:gridCol w:w="1292"/>
        <w:gridCol w:w="679"/>
        <w:gridCol w:w="481"/>
        <w:gridCol w:w="614"/>
        <w:gridCol w:w="564"/>
        <w:gridCol w:w="1564"/>
        <w:gridCol w:w="1022"/>
      </w:tblGrid>
      <w:tr w14:paraId="406EC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14:paraId="21803F0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项目名称</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14:paraId="6A4DC987">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羊山观村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1095" w:type="dxa"/>
            <w:gridSpan w:val="2"/>
            <w:tcBorders>
              <w:top w:val="single" w:color="000000" w:sz="4" w:space="0"/>
              <w:left w:val="single" w:color="000000" w:sz="4" w:space="0"/>
              <w:bottom w:val="single" w:color="000000" w:sz="4" w:space="0"/>
              <w:right w:val="single" w:color="000000" w:sz="4" w:space="0"/>
            </w:tcBorders>
            <w:noWrap w:val="0"/>
            <w:vAlign w:val="center"/>
          </w:tcPr>
          <w:p w14:paraId="359DB3D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报价时间</w:t>
            </w:r>
          </w:p>
        </w:tc>
        <w:tc>
          <w:tcPr>
            <w:tcW w:w="3150" w:type="dxa"/>
            <w:gridSpan w:val="3"/>
            <w:tcBorders>
              <w:top w:val="single" w:color="000000" w:sz="4" w:space="0"/>
              <w:left w:val="single" w:color="000000" w:sz="4" w:space="0"/>
              <w:bottom w:val="single" w:color="000000" w:sz="4" w:space="0"/>
              <w:right w:val="single" w:color="000000" w:sz="4" w:space="0"/>
            </w:tcBorders>
            <w:noWrap w:val="0"/>
            <w:vAlign w:val="center"/>
          </w:tcPr>
          <w:p w14:paraId="63DDDE3B">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eastAsia" w:ascii="Times New Roman" w:hAnsi="Times New Roman" w:eastAsia="仿宋" w:cs="Times New Roman"/>
                <w:b w:val="0"/>
                <w:bCs w:val="0"/>
                <w:i w:val="0"/>
                <w:iCs w:val="0"/>
                <w:color w:val="auto"/>
                <w:kern w:val="0"/>
                <w:sz w:val="24"/>
                <w:szCs w:val="24"/>
                <w:highlight w:val="none"/>
                <w:u w:val="none"/>
                <w:lang w:val="en-US" w:eastAsia="zh-CN" w:bidi="ar"/>
              </w:rPr>
              <w:t>年     月    日</w:t>
            </w:r>
          </w:p>
        </w:tc>
      </w:tr>
      <w:tr w14:paraId="01C0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14:paraId="695E2BD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p>
        </w:tc>
        <w:tc>
          <w:tcPr>
            <w:tcW w:w="5007"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6554C9">
            <w:pPr>
              <w:keepNext w:val="0"/>
              <w:keepLines w:val="0"/>
              <w:widowControl/>
              <w:suppressLineNumbers w:val="0"/>
              <w:ind w:firstLine="1205" w:firstLineChars="500"/>
              <w:jc w:val="both"/>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DDF1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FD86F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553A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14:paraId="0B66E3E7">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法人（或委托人）签字</w:t>
            </w:r>
          </w:p>
        </w:tc>
        <w:tc>
          <w:tcPr>
            <w:tcW w:w="5007"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CD25A3">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40D42">
            <w:pPr>
              <w:keepNext w:val="0"/>
              <w:keepLines w:val="0"/>
              <w:widowControl/>
              <w:suppressLineNumbers w:val="0"/>
              <w:ind w:firstLine="1200" w:firstLineChars="500"/>
              <w:jc w:val="both"/>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联</w:t>
            </w:r>
            <w:r>
              <w:rPr>
                <w:rFonts w:hint="eastAsia" w:ascii="Times New Roman" w:hAnsi="Times New Roman" w:eastAsia="方正黑体_GBK" w:cs="Times New Roman"/>
                <w:b/>
                <w:bCs/>
                <w:i w:val="0"/>
                <w:iCs w:val="0"/>
                <w:color w:val="auto"/>
                <w:kern w:val="0"/>
                <w:sz w:val="20"/>
                <w:szCs w:val="20"/>
                <w:highlight w:val="none"/>
                <w:u w:val="none"/>
                <w:lang w:val="en-US" w:eastAsia="zh-CN" w:bidi="ar"/>
              </w:rPr>
              <w:t>联</w:t>
            </w:r>
            <w:r>
              <w:rPr>
                <w:rFonts w:hint="default" w:ascii="Times New Roman" w:hAnsi="Times New Roman" w:eastAsia="方正黑体_GBK" w:cs="Times New Roman"/>
                <w:b/>
                <w:bCs/>
                <w:i w:val="0"/>
                <w:iCs w:val="0"/>
                <w:color w:val="auto"/>
                <w:kern w:val="0"/>
                <w:sz w:val="20"/>
                <w:szCs w:val="20"/>
                <w:highlight w:val="none"/>
                <w:u w:val="none"/>
                <w:lang w:val="en-US" w:eastAsia="zh-CN" w:bidi="ar"/>
              </w:rPr>
              <w:t>系电</w:t>
            </w:r>
            <w:r>
              <w:rPr>
                <w:rFonts w:hint="eastAsia" w:ascii="Times New Roman" w:hAnsi="Times New Roman" w:eastAsia="方正黑体_GBK" w:cs="Times New Roman"/>
                <w:b/>
                <w:bCs/>
                <w:i w:val="0"/>
                <w:iCs w:val="0"/>
                <w:color w:val="auto"/>
                <w:kern w:val="0"/>
                <w:sz w:val="20"/>
                <w:szCs w:val="20"/>
                <w:highlight w:val="none"/>
                <w:u w:val="none"/>
                <w:lang w:val="en-US" w:eastAsia="zh-CN" w:bidi="ar"/>
              </w:rPr>
              <w:t>话</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0D577">
            <w:pPr>
              <w:keepNext w:val="0"/>
              <w:keepLines w:val="0"/>
              <w:widowControl/>
              <w:suppressLineNumbers w:val="0"/>
              <w:ind w:firstLine="720" w:firstLineChars="300"/>
              <w:jc w:val="both"/>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p>
        </w:tc>
      </w:tr>
      <w:tr w14:paraId="66850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blHeader/>
          <w:jc w:val="center"/>
        </w:trPr>
        <w:tc>
          <w:tcPr>
            <w:tcW w:w="575" w:type="dxa"/>
            <w:tcBorders>
              <w:top w:val="single" w:color="000000" w:sz="4" w:space="0"/>
              <w:left w:val="single" w:color="000000" w:sz="4" w:space="0"/>
              <w:bottom w:val="single" w:color="000000" w:sz="4" w:space="0"/>
              <w:right w:val="single" w:color="000000" w:sz="4" w:space="0"/>
            </w:tcBorders>
            <w:noWrap w:val="0"/>
            <w:vAlign w:val="center"/>
          </w:tcPr>
          <w:p w14:paraId="28FEE96F">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序号</w:t>
            </w:r>
          </w:p>
        </w:tc>
        <w:tc>
          <w:tcPr>
            <w:tcW w:w="1238" w:type="dxa"/>
            <w:gridSpan w:val="3"/>
            <w:tcBorders>
              <w:top w:val="single" w:color="000000" w:sz="4" w:space="0"/>
              <w:left w:val="single" w:color="000000" w:sz="4" w:space="0"/>
              <w:bottom w:val="single" w:color="000000" w:sz="4" w:space="0"/>
              <w:right w:val="single" w:color="000000" w:sz="4" w:space="0"/>
            </w:tcBorders>
            <w:noWrap w:val="0"/>
            <w:vAlign w:val="center"/>
          </w:tcPr>
          <w:p w14:paraId="0855575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材料名称</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14:paraId="7E5838B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规格型号</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789684A0">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单位</w:t>
            </w:r>
          </w:p>
        </w:tc>
        <w:tc>
          <w:tcPr>
            <w:tcW w:w="1292" w:type="dxa"/>
            <w:tcBorders>
              <w:top w:val="single" w:color="000000" w:sz="4" w:space="0"/>
              <w:left w:val="single" w:color="000000" w:sz="4" w:space="0"/>
              <w:bottom w:val="single" w:color="000000" w:sz="4" w:space="0"/>
              <w:right w:val="single" w:color="000000" w:sz="4" w:space="0"/>
            </w:tcBorders>
            <w:noWrap w:val="0"/>
            <w:vAlign w:val="center"/>
          </w:tcPr>
          <w:p w14:paraId="71789E2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数量（以实际量为准）</w:t>
            </w:r>
          </w:p>
        </w:tc>
        <w:tc>
          <w:tcPr>
            <w:tcW w:w="1160" w:type="dxa"/>
            <w:gridSpan w:val="2"/>
            <w:tcBorders>
              <w:top w:val="single" w:color="000000" w:sz="4" w:space="0"/>
              <w:left w:val="single" w:color="000000" w:sz="4" w:space="0"/>
              <w:bottom w:val="single" w:color="000000" w:sz="4" w:space="0"/>
              <w:right w:val="single" w:color="000000" w:sz="4" w:space="0"/>
            </w:tcBorders>
            <w:noWrap w:val="0"/>
            <w:vAlign w:val="center"/>
          </w:tcPr>
          <w:p w14:paraId="7D06516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 xml:space="preserve">最高限价（元） </w:t>
            </w:r>
          </w:p>
        </w:tc>
        <w:tc>
          <w:tcPr>
            <w:tcW w:w="1178" w:type="dxa"/>
            <w:gridSpan w:val="2"/>
            <w:tcBorders>
              <w:top w:val="single" w:color="000000" w:sz="4" w:space="0"/>
              <w:left w:val="single" w:color="000000" w:sz="4" w:space="0"/>
              <w:bottom w:val="single" w:color="000000" w:sz="4" w:space="0"/>
              <w:right w:val="single" w:color="000000" w:sz="4" w:space="0"/>
            </w:tcBorders>
            <w:noWrap w:val="0"/>
            <w:vAlign w:val="center"/>
          </w:tcPr>
          <w:p w14:paraId="1C0F48C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报价单价（元）</w:t>
            </w: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1AE2B020">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参照现有数量报价总金额（元）</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14:paraId="7CBFFD1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备注</w:t>
            </w:r>
          </w:p>
        </w:tc>
      </w:tr>
      <w:tr w14:paraId="3AAD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575" w:type="dxa"/>
            <w:tcBorders>
              <w:top w:val="single" w:color="000000" w:sz="4" w:space="0"/>
              <w:left w:val="single" w:color="000000" w:sz="4" w:space="0"/>
              <w:bottom w:val="single" w:color="auto" w:sz="4" w:space="0"/>
              <w:right w:val="single" w:color="000000" w:sz="4" w:space="0"/>
            </w:tcBorders>
            <w:noWrap w:val="0"/>
            <w:vAlign w:val="center"/>
          </w:tcPr>
          <w:p w14:paraId="555966C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238" w:type="dxa"/>
            <w:gridSpan w:val="3"/>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58C099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水泥</w:t>
            </w:r>
          </w:p>
        </w:tc>
        <w:tc>
          <w:tcPr>
            <w:tcW w:w="174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587E37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PO42.5.R级</w:t>
            </w:r>
          </w:p>
        </w:tc>
        <w:tc>
          <w:tcPr>
            <w:tcW w:w="996" w:type="dxa"/>
            <w:tcBorders>
              <w:top w:val="single" w:color="000000" w:sz="4" w:space="0"/>
              <w:left w:val="single" w:color="000000" w:sz="4" w:space="0"/>
              <w:bottom w:val="single" w:color="auto" w:sz="4" w:space="0"/>
              <w:right w:val="single" w:color="000000" w:sz="4" w:space="0"/>
            </w:tcBorders>
            <w:noWrap w:val="0"/>
            <w:vAlign w:val="center"/>
          </w:tcPr>
          <w:p w14:paraId="53554B1F">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29D799F">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4500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7D07DD7">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368元/吨</w:t>
            </w:r>
          </w:p>
        </w:tc>
        <w:tc>
          <w:tcPr>
            <w:tcW w:w="1178" w:type="dxa"/>
            <w:gridSpan w:val="2"/>
            <w:tcBorders>
              <w:top w:val="single" w:color="000000" w:sz="4" w:space="0"/>
              <w:left w:val="single" w:color="000000" w:sz="4" w:space="0"/>
              <w:bottom w:val="single" w:color="auto" w:sz="4" w:space="0"/>
              <w:right w:val="single" w:color="000000" w:sz="4" w:space="0"/>
            </w:tcBorders>
            <w:noWrap w:val="0"/>
            <w:vAlign w:val="center"/>
          </w:tcPr>
          <w:p w14:paraId="5CBF870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000000" w:sz="4" w:space="0"/>
              <w:left w:val="single" w:color="000000" w:sz="4" w:space="0"/>
              <w:bottom w:val="single" w:color="auto" w:sz="4" w:space="0"/>
              <w:right w:val="single" w:color="000000" w:sz="4" w:space="0"/>
            </w:tcBorders>
            <w:noWrap w:val="0"/>
            <w:vAlign w:val="center"/>
          </w:tcPr>
          <w:p w14:paraId="0EFE12E9">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000000" w:sz="4" w:space="0"/>
              <w:left w:val="single" w:color="000000" w:sz="4" w:space="0"/>
              <w:bottom w:val="single" w:color="auto" w:sz="4" w:space="0"/>
              <w:right w:val="single" w:color="000000" w:sz="4" w:space="0"/>
            </w:tcBorders>
            <w:noWrap w:val="0"/>
            <w:vAlign w:val="center"/>
          </w:tcPr>
          <w:p w14:paraId="742A5BB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C3D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75" w:type="dxa"/>
            <w:tcBorders>
              <w:top w:val="single" w:color="auto" w:sz="4" w:space="0"/>
              <w:left w:val="single" w:color="auto" w:sz="4" w:space="0"/>
              <w:right w:val="single" w:color="auto" w:sz="4" w:space="0"/>
            </w:tcBorders>
            <w:noWrap w:val="0"/>
            <w:vAlign w:val="center"/>
          </w:tcPr>
          <w:p w14:paraId="0A661BD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238" w:type="dxa"/>
            <w:gridSpan w:val="3"/>
            <w:tcBorders>
              <w:top w:val="single" w:color="auto" w:sz="4" w:space="0"/>
              <w:left w:val="single" w:color="auto" w:sz="4" w:space="0"/>
              <w:right w:val="single" w:color="auto" w:sz="4" w:space="0"/>
            </w:tcBorders>
            <w:shd w:val="clear" w:color="auto" w:fill="auto"/>
            <w:noWrap w:val="0"/>
            <w:vAlign w:val="center"/>
          </w:tcPr>
          <w:p w14:paraId="7302A648">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水泥</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56355D">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32.5级</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2AF1930">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00028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500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51A6B7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348元/吨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4EA97C0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C71269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0ACC8C8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C63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133C378A">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BBDF98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沙</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35281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中</w:t>
            </w:r>
            <w:r>
              <w:rPr>
                <w:rFonts w:hint="default" w:ascii="Times New Roman" w:hAnsi="Times New Roman" w:eastAsia="方正仿宋_GBK" w:cs="Times New Roman"/>
                <w:color w:val="auto"/>
                <w:kern w:val="2"/>
                <w:sz w:val="24"/>
                <w:szCs w:val="24"/>
                <w:highlight w:val="none"/>
                <w:lang w:val="en-US" w:eastAsia="zh-CN" w:bidi="ar-SA"/>
              </w:rPr>
              <w:t>沙</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2F2B216">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9C46E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7</w:t>
            </w:r>
            <w:r>
              <w:rPr>
                <w:rFonts w:hint="default" w:ascii="Times New Roman" w:hAnsi="Times New Roman" w:eastAsia="仿宋" w:cs="Times New Roman"/>
                <w:color w:val="auto"/>
                <w:kern w:val="0"/>
                <w:sz w:val="24"/>
                <w:szCs w:val="24"/>
                <w:highlight w:val="none"/>
                <w:lang w:val="en-US" w:eastAsia="zh-CN" w:bidi="ar"/>
              </w:rPr>
              <w:t>300</w:t>
            </w:r>
            <w:r>
              <w:rPr>
                <w:rFonts w:hint="eastAsia" w:ascii="Times New Roman" w:hAnsi="Times New Roman" w:eastAsia="仿宋" w:cs="Times New Roman"/>
                <w:color w:val="auto"/>
                <w:kern w:val="0"/>
                <w:sz w:val="24"/>
                <w:szCs w:val="24"/>
                <w:highlight w:val="none"/>
                <w:lang w:val="en-US" w:eastAsia="zh-CN" w:bidi="ar"/>
              </w:rPr>
              <w:t>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7E082AB">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160</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3FC035B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312884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A764EC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1BD4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331D955B">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4</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87D935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碎石</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E908D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20—40mm</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23D9278">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DB135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16000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068C9ED">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90</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4A3A156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D9AABC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FC5BB1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18D56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585D3645">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C22D1F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机制砂</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9E1944">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200目</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4CD6A9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6B87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2300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B4563F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85</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37CF746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0EFB961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278094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79E0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36569C37">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6</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049FB8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钢筋混凝土圆管涵</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2BB72C">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18"/>
                <w:szCs w:val="18"/>
                <w:highlight w:val="none"/>
                <w:lang w:val="en-US" w:eastAsia="zh-CN"/>
              </w:rPr>
              <w:t>DN500</w:t>
            </w:r>
            <w:r>
              <w:rPr>
                <w:rFonts w:hint="eastAsia" w:ascii="Times New Roman" w:hAnsi="Times New Roman" w:eastAsia="方正仿宋_GBK" w:cs="Times New Roman"/>
                <w:b w:val="0"/>
                <w:color w:val="auto"/>
                <w:spacing w:val="-23"/>
                <w:sz w:val="18"/>
                <w:szCs w:val="18"/>
                <w:highlight w:val="none"/>
                <w:lang w:val="en-US" w:eastAsia="zh-CN"/>
              </w:rPr>
              <w:t>壁厚60mm</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A5CEA8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1E1E5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148</w:t>
            </w:r>
            <w:r>
              <w:rPr>
                <w:rFonts w:hint="default" w:ascii="Times New Roman" w:hAnsi="Times New Roman" w:eastAsia="方正仿宋_GBK" w:cs="Times New Roman"/>
                <w:b w:val="0"/>
                <w:color w:val="auto"/>
                <w:spacing w:val="-23"/>
                <w:sz w:val="21"/>
                <w:szCs w:val="21"/>
                <w:highlight w:val="none"/>
                <w:lang w:val="en-US" w:eastAsia="zh-CN"/>
              </w:rPr>
              <w:t>米</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AD40E05">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451</w:t>
            </w:r>
            <w:r>
              <w:rPr>
                <w:rFonts w:hint="default" w:ascii="Times New Roman" w:hAnsi="Times New Roman" w:eastAsia="方正仿宋_GBK" w:cs="Times New Roman"/>
                <w:b w:val="0"/>
                <w:color w:val="auto"/>
                <w:spacing w:val="-23"/>
                <w:sz w:val="21"/>
                <w:szCs w:val="21"/>
                <w:highlight w:val="none"/>
                <w:lang w:val="en-US" w:eastAsia="zh-CN"/>
              </w:rPr>
              <w:t>元/米</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410E246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D86469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0B0123A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164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57DC54D4">
            <w:pPr>
              <w:pStyle w:val="26"/>
              <w:tabs>
                <w:tab w:val="center" w:pos="4153"/>
                <w:tab w:val="right" w:pos="8306"/>
                <w:tab w:val="clear" w:pos="4680"/>
                <w:tab w:val="clear" w:pos="9360"/>
              </w:tabs>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D55D3B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中块石</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80FEF7">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eastAsia"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厚度（控制指标）：150mm～300mm</w:t>
            </w:r>
          </w:p>
          <w:p w14:paraId="6DA89AF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eastAsia"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长边：≤350mm；短边≥120mm</w:t>
            </w:r>
          </w:p>
          <w:p w14:paraId="0778867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eastAsia"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扁平料（长宽比＞3）含量≤20%，禁止片状薄石</w:t>
            </w:r>
          </w:p>
          <w:p w14:paraId="59CEBF4F">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单块重量：20～35kg</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DDAAF61">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A5E05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3</w:t>
            </w:r>
            <w:r>
              <w:rPr>
                <w:rFonts w:hint="default" w:ascii="Times New Roman" w:hAnsi="Times New Roman" w:eastAsia="方正仿宋_GBK" w:cs="Times New Roman"/>
                <w:b w:val="0"/>
                <w:color w:val="auto"/>
                <w:spacing w:val="-23"/>
                <w:sz w:val="21"/>
                <w:szCs w:val="21"/>
                <w:highlight w:val="none"/>
                <w:lang w:val="en-US" w:eastAsia="zh-CN"/>
              </w:rPr>
              <w:t>000吨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6873C4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104</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30B00B6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537A53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1466F6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4667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5ECDE21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8</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6854E15">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暗杆闸阀</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47791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DN160</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FF5760">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36FAFE">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9个</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52CA155">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250元/个</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270D719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0EB84E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0D97D9B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42366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5BAF5C0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9</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EEE2BEC">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kern w:val="2"/>
                <w:sz w:val="21"/>
                <w:szCs w:val="21"/>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pe排水管</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3280CD">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DN160</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93E9AB">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A0F7B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91米</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7D2900E">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45元/米</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14EEF63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6C153A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76813BD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2244A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1B4F231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10</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71BD94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kern w:val="2"/>
                <w:sz w:val="21"/>
                <w:szCs w:val="21"/>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PVC排水管</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9697F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φ32mm</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A4FF96">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A9253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180</w:t>
            </w:r>
            <w:r>
              <w:rPr>
                <w:rFonts w:hint="eastAsia" w:ascii="Times New Roman" w:hAnsi="Times New Roman" w:eastAsia="仿宋" w:cs="Times New Roman"/>
                <w:color w:val="auto"/>
                <w:kern w:val="0"/>
                <w:sz w:val="24"/>
                <w:szCs w:val="24"/>
                <w:highlight w:val="none"/>
                <w:lang w:val="en-US" w:eastAsia="zh-CN" w:bidi="ar"/>
              </w:rPr>
              <w:t>米</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D3CC2AE">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6</w:t>
            </w:r>
            <w:r>
              <w:rPr>
                <w:rFonts w:hint="default" w:ascii="Times New Roman" w:hAnsi="Times New Roman" w:eastAsia="方正仿宋_GBK" w:cs="Times New Roman"/>
                <w:b w:val="0"/>
                <w:color w:val="auto"/>
                <w:spacing w:val="-23"/>
                <w:sz w:val="21"/>
                <w:szCs w:val="21"/>
                <w:highlight w:val="none"/>
                <w:lang w:val="en-US" w:eastAsia="zh-CN"/>
              </w:rPr>
              <w:t>元/米</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5DEB040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0D73170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0FAF2B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70CA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63DFBB4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11</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08CB478">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kern w:val="2"/>
                <w:sz w:val="21"/>
                <w:szCs w:val="21"/>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简易闸板</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78651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160*20*90</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65968A">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7B87AF">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6个</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F7057F">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200元/个</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1430343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84D55C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DB4458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16D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4E0F532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12</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AAE92E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bidi="ar-SA"/>
              </w:rPr>
              <w:t>安全门</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B5B3EE">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高100CM*94cm</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84636D">
            <w:pPr>
              <w:widowControl/>
              <w:jc w:val="center"/>
              <w:textAlignment w:val="center"/>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6D3963">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9</w:t>
            </w:r>
            <w:r>
              <w:rPr>
                <w:rFonts w:hint="default" w:ascii="Times New Roman" w:hAnsi="Times New Roman" w:eastAsia="仿宋" w:cs="Times New Roman"/>
                <w:color w:val="auto"/>
                <w:kern w:val="0"/>
                <w:sz w:val="24"/>
                <w:szCs w:val="24"/>
                <w:highlight w:val="none"/>
                <w:lang w:val="en-US" w:eastAsia="zh-CN" w:bidi="ar"/>
              </w:rPr>
              <w:t>个</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BCA6D0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150元/个</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1FEAD30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B9ACCF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02A17B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456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0C728F1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13</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2DAE435">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default" w:ascii="Times New Roman" w:hAnsi="Times New Roman" w:eastAsia="方正仿宋_GBK" w:cs="Times New Roman"/>
                <w:b w:val="0"/>
                <w:color w:val="auto"/>
                <w:spacing w:val="-23"/>
                <w:sz w:val="21"/>
                <w:szCs w:val="21"/>
                <w:lang w:val="en-US" w:eastAsia="zh-CN"/>
              </w:rPr>
              <w:t>浆砌C20砼预制块</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A69F5E">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lang w:val="en-US" w:eastAsia="zh-CN"/>
              </w:rPr>
              <w:t>长50cm*宽25cm*高25cm</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FD2A5">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块</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AA354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lang w:val="en-US" w:eastAsia="zh-CN"/>
              </w:rPr>
              <w:t>20000</w:t>
            </w:r>
            <w:r>
              <w:rPr>
                <w:rFonts w:hint="default" w:ascii="Times New Roman" w:hAnsi="Times New Roman" w:eastAsia="方正仿宋_GBK" w:cs="Times New Roman"/>
                <w:b w:val="0"/>
                <w:color w:val="auto"/>
                <w:spacing w:val="-23"/>
                <w:sz w:val="21"/>
                <w:szCs w:val="21"/>
                <w:lang w:val="en-US" w:eastAsia="zh-CN"/>
              </w:rPr>
              <w:t>块</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2DD0FE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pacing w:val="-23"/>
                <w:sz w:val="21"/>
                <w:szCs w:val="21"/>
                <w:lang w:val="en-US" w:eastAsia="zh-CN"/>
              </w:rPr>
              <w:t>45</w:t>
            </w:r>
            <w:r>
              <w:rPr>
                <w:rFonts w:hint="default" w:ascii="Times New Roman" w:hAnsi="Times New Roman" w:eastAsia="方正仿宋_GBK" w:cs="Times New Roman"/>
                <w:b w:val="0"/>
                <w:color w:val="auto"/>
                <w:spacing w:val="-23"/>
                <w:sz w:val="21"/>
                <w:szCs w:val="21"/>
                <w:highlight w:val="none"/>
                <w:lang w:val="en-US" w:eastAsia="zh-CN"/>
              </w:rPr>
              <w:t>元/</w:t>
            </w:r>
            <w:r>
              <w:rPr>
                <w:rFonts w:hint="eastAsia" w:ascii="Times New Roman" w:hAnsi="Times New Roman" w:eastAsia="方正仿宋_GBK" w:cs="Times New Roman"/>
                <w:b w:val="0"/>
                <w:color w:val="auto"/>
                <w:spacing w:val="-23"/>
                <w:sz w:val="21"/>
                <w:szCs w:val="21"/>
                <w:highlight w:val="none"/>
                <w:lang w:val="en-US" w:eastAsia="zh-CN"/>
              </w:rPr>
              <w:t>块</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7469206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2F29EB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C05B32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3B3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2329188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14</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2174BA8">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lang w:val="en-US" w:eastAsia="zh-CN" w:bidi="ar-SA"/>
              </w:rPr>
            </w:pPr>
            <w:r>
              <w:rPr>
                <w:rFonts w:hint="eastAsia" w:ascii="Times New Roman" w:hAnsi="Times New Roman" w:eastAsia="方正仿宋_GBK" w:cs="Times New Roman"/>
                <w:b w:val="0"/>
                <w:color w:val="auto"/>
                <w:spacing w:val="-23"/>
                <w:sz w:val="21"/>
                <w:szCs w:val="21"/>
                <w:highlight w:val="none"/>
                <w:lang w:val="en-US" w:eastAsia="en-US"/>
              </w:rPr>
              <w:t>钢筋</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3D885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HRB400,30</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EBECF6">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lang w:val="en-US" w:eastAsia="zh-CN" w:bidi="ar-SA"/>
              </w:rPr>
            </w:pPr>
            <w:r>
              <w:rPr>
                <w:rFonts w:hint="eastAsia" w:ascii="Times New Roman" w:hAnsi="Times New Roman" w:eastAsia="方正仿宋_GBK" w:cs="Times New Roman"/>
                <w:b w:val="0"/>
                <w:color w:val="auto"/>
                <w:spacing w:val="-23"/>
                <w:sz w:val="21"/>
                <w:szCs w:val="21"/>
                <w:lang w:val="en-US" w:eastAsia="zh-CN" w:bidi="ar-SA"/>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B993D7">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lang w:val="en-US" w:eastAsia="zh-CN" w:bidi="ar-SA"/>
              </w:rPr>
            </w:pPr>
            <w:r>
              <w:rPr>
                <w:rFonts w:hint="eastAsia" w:ascii="Times New Roman" w:hAnsi="Times New Roman" w:eastAsia="方正仿宋_GBK" w:cs="Times New Roman"/>
                <w:b w:val="0"/>
                <w:color w:val="auto"/>
                <w:spacing w:val="-23"/>
                <w:sz w:val="21"/>
                <w:szCs w:val="21"/>
                <w:lang w:val="en-US" w:eastAsia="zh-CN"/>
              </w:rPr>
              <w:t>35吨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EBA6D5F">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lang w:val="en-US" w:eastAsia="zh-CN" w:bidi="ar-SA"/>
              </w:rPr>
            </w:pPr>
            <w:r>
              <w:rPr>
                <w:rFonts w:hint="eastAsia" w:ascii="Times New Roman" w:hAnsi="Times New Roman" w:eastAsia="方正仿宋_GBK" w:cs="Times New Roman"/>
                <w:b w:val="0"/>
                <w:color w:val="auto"/>
                <w:spacing w:val="-23"/>
                <w:sz w:val="21"/>
                <w:szCs w:val="21"/>
                <w:lang w:val="en-US" w:eastAsia="zh-CN"/>
              </w:rPr>
              <w:t>3500</w:t>
            </w:r>
            <w:r>
              <w:rPr>
                <w:rFonts w:hint="default" w:ascii="Times New Roman" w:hAnsi="Times New Roman" w:eastAsia="方正仿宋_GBK" w:cs="Times New Roman"/>
                <w:b w:val="0"/>
                <w:color w:val="auto"/>
                <w:spacing w:val="-23"/>
                <w:sz w:val="21"/>
                <w:szCs w:val="21"/>
                <w:highlight w:val="none"/>
                <w:lang w:val="en-US" w:eastAsia="zh-CN"/>
              </w:rPr>
              <w:t>元/</w:t>
            </w:r>
            <w:r>
              <w:rPr>
                <w:rFonts w:hint="eastAsia" w:ascii="Times New Roman" w:hAnsi="Times New Roman" w:eastAsia="方正仿宋_GBK" w:cs="Times New Roman"/>
                <w:b w:val="0"/>
                <w:color w:val="auto"/>
                <w:spacing w:val="-23"/>
                <w:sz w:val="21"/>
                <w:szCs w:val="21"/>
                <w:highlight w:val="none"/>
                <w:lang w:val="en-US" w:eastAsia="zh-CN"/>
              </w:rPr>
              <w:t>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5F7BF5A1">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A3CE84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E776621">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DBEA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7E678F9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14:paraId="0ABC39D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FC563F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313C2542">
            <w:pPr>
              <w:widowControl/>
              <w:jc w:val="center"/>
              <w:textAlignment w:val="center"/>
              <w:rPr>
                <w:rFonts w:hint="default" w:ascii="Times New Roman" w:hAnsi="Times New Roman" w:eastAsia="仿宋" w:cs="Times New Roman"/>
                <w:color w:val="auto"/>
                <w:kern w:val="0"/>
                <w:sz w:val="24"/>
                <w:highlight w:val="none"/>
                <w:lang w:val="en-US" w:eastAsia="zh-CN" w:bidi="ar"/>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A4E12C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1160" w:type="dxa"/>
            <w:gridSpan w:val="2"/>
            <w:tcBorders>
              <w:top w:val="single" w:color="auto" w:sz="4" w:space="0"/>
              <w:left w:val="single" w:color="auto" w:sz="4" w:space="0"/>
              <w:bottom w:val="single" w:color="auto" w:sz="4" w:space="0"/>
              <w:right w:val="single" w:color="auto" w:sz="4" w:space="0"/>
            </w:tcBorders>
            <w:noWrap w:val="0"/>
            <w:vAlign w:val="center"/>
          </w:tcPr>
          <w:p w14:paraId="38F5269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5854BAD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81F05C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A2D931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857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542F8F4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7604" w:type="dxa"/>
            <w:gridSpan w:val="10"/>
            <w:tcBorders>
              <w:top w:val="single" w:color="auto" w:sz="4" w:space="0"/>
              <w:left w:val="single" w:color="auto" w:sz="4" w:space="0"/>
              <w:bottom w:val="single" w:color="auto" w:sz="4" w:space="0"/>
              <w:right w:val="single" w:color="auto" w:sz="4" w:space="0"/>
            </w:tcBorders>
            <w:noWrap w:val="0"/>
            <w:vAlign w:val="center"/>
          </w:tcPr>
          <w:p w14:paraId="6BDAA05C">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合计</w:t>
            </w:r>
          </w:p>
        </w:tc>
        <w:tc>
          <w:tcPr>
            <w:tcW w:w="2586" w:type="dxa"/>
            <w:gridSpan w:val="2"/>
            <w:tcBorders>
              <w:top w:val="single" w:color="auto" w:sz="4" w:space="0"/>
              <w:left w:val="single" w:color="auto" w:sz="4" w:space="0"/>
              <w:bottom w:val="single" w:color="auto" w:sz="4" w:space="0"/>
              <w:right w:val="single" w:color="auto" w:sz="4" w:space="0"/>
            </w:tcBorders>
            <w:noWrap w:val="0"/>
            <w:vAlign w:val="center"/>
          </w:tcPr>
          <w:p w14:paraId="35684A9A">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3EE43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744" w:type="dxa"/>
            <w:gridSpan w:val="2"/>
            <w:vMerge w:val="restart"/>
            <w:tcBorders>
              <w:top w:val="single" w:color="auto" w:sz="4" w:space="0"/>
              <w:left w:val="single" w:color="auto" w:sz="4" w:space="0"/>
              <w:right w:val="single" w:color="auto" w:sz="4" w:space="0"/>
            </w:tcBorders>
            <w:noWrap w:val="0"/>
            <w:vAlign w:val="center"/>
          </w:tcPr>
          <w:p w14:paraId="3176D7CB">
            <w:pPr>
              <w:keepNext w:val="0"/>
              <w:keepLines w:val="0"/>
              <w:widowControl/>
              <w:suppressLineNumbers w:val="0"/>
              <w:jc w:val="center"/>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特别说明</w:t>
            </w:r>
          </w:p>
          <w:p w14:paraId="77277DAA">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14:paraId="64BFAAEE">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1.以上报价</w:t>
            </w:r>
            <w:r>
              <w:rPr>
                <w:rFonts w:hint="default" w:ascii="Times New Roman" w:hAnsi="Times New Roman" w:eastAsia="仿宋" w:cs="Times New Roman"/>
                <w:b/>
                <w:bCs/>
                <w:i w:val="0"/>
                <w:iCs w:val="0"/>
                <w:color w:val="auto"/>
                <w:kern w:val="0"/>
                <w:sz w:val="24"/>
                <w:szCs w:val="24"/>
                <w:highlight w:val="none"/>
                <w:u w:val="none"/>
                <w:lang w:val="en-US" w:eastAsia="zh-CN" w:bidi="ar"/>
              </w:rPr>
              <w:t>均含运输费、上下车人工费、税费等；运送至顾县辖区（业主指定）</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w:t>
            </w:r>
          </w:p>
        </w:tc>
      </w:tr>
      <w:tr w14:paraId="10069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44" w:type="dxa"/>
            <w:gridSpan w:val="2"/>
            <w:vMerge w:val="continue"/>
            <w:tcBorders>
              <w:left w:val="single" w:color="auto" w:sz="4" w:space="0"/>
              <w:right w:val="single" w:color="auto" w:sz="4" w:space="0"/>
            </w:tcBorders>
            <w:noWrap w:val="0"/>
            <w:vAlign w:val="center"/>
          </w:tcPr>
          <w:p w14:paraId="7B779963">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14:paraId="203F422F">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2.比选申请人可根据经营范围和意愿在报价表上选择某一单项材料报价，也可以选择多项材料报价。</w:t>
            </w:r>
          </w:p>
        </w:tc>
      </w:tr>
      <w:tr w14:paraId="25C20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44" w:type="dxa"/>
            <w:gridSpan w:val="2"/>
            <w:vMerge w:val="continue"/>
            <w:tcBorders>
              <w:left w:val="single" w:color="auto" w:sz="4" w:space="0"/>
              <w:bottom w:val="single" w:color="auto" w:sz="4" w:space="0"/>
              <w:right w:val="single" w:color="auto" w:sz="4" w:space="0"/>
            </w:tcBorders>
            <w:noWrap w:val="0"/>
            <w:vAlign w:val="center"/>
          </w:tcPr>
          <w:p w14:paraId="438CC5AC">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14:paraId="50A61506">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3.材料采购数量按照最终实际用量结算，具体事宜以合同约定为准。</w:t>
            </w:r>
          </w:p>
        </w:tc>
      </w:tr>
    </w:tbl>
    <w:p w14:paraId="61B8410F">
      <w:pPr>
        <w:pStyle w:val="21"/>
        <w:pageBreakBefore w:val="0"/>
        <w:kinsoku/>
        <w:wordWrap/>
        <w:autoSpaceDE/>
        <w:autoSpaceDN/>
        <w:bidi w:val="0"/>
        <w:spacing w:after="0" w:line="576" w:lineRule="exact"/>
        <w:ind w:left="0" w:leftChars="0" w:firstLine="0" w:firstLineChars="0"/>
        <w:jc w:val="left"/>
        <w:textAlignment w:val="auto"/>
        <w:rPr>
          <w:rFonts w:hint="default" w:ascii="Times New Roman" w:hAnsi="Times New Roman" w:eastAsia="仿宋" w:cs="Times New Roman"/>
          <w:b/>
          <w:bCs/>
          <w:color w:val="auto"/>
          <w:sz w:val="32"/>
          <w:szCs w:val="32"/>
          <w:highlight w:val="none"/>
          <w:lang w:eastAsia="zh-CN"/>
        </w:rPr>
        <w:sectPr>
          <w:pgSz w:w="11906" w:h="16838"/>
          <w:pgMar w:top="2041"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0C35AC4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附件</w:t>
      </w:r>
      <w:r>
        <w:rPr>
          <w:rFonts w:hint="eastAsia" w:ascii="Times New Roman" w:hAnsi="Times New Roman" w:eastAsia="方正黑体_GBK" w:cs="Times New Roman"/>
          <w:color w:val="auto"/>
          <w:sz w:val="32"/>
          <w:szCs w:val="32"/>
          <w:highlight w:val="none"/>
          <w:lang w:val="en-US" w:eastAsia="zh-CN"/>
        </w:rPr>
        <w:t>3</w:t>
      </w:r>
      <w:r>
        <w:rPr>
          <w:rFonts w:hint="default" w:ascii="Times New Roman" w:hAnsi="Times New Roman" w:eastAsia="方正黑体_GBK" w:cs="Times New Roman"/>
          <w:color w:val="auto"/>
          <w:sz w:val="32"/>
          <w:szCs w:val="32"/>
          <w:highlight w:val="none"/>
          <w:lang w:val="en-US" w:eastAsia="zh-CN"/>
        </w:rPr>
        <w:t>-</w:t>
      </w:r>
      <w:r>
        <w:rPr>
          <w:rFonts w:hint="eastAsia" w:ascii="Times New Roman" w:hAnsi="Times New Roman" w:eastAsia="方正黑体_GBK" w:cs="Times New Roman"/>
          <w:color w:val="auto"/>
          <w:sz w:val="32"/>
          <w:szCs w:val="32"/>
          <w:highlight w:val="none"/>
          <w:lang w:val="en-US" w:eastAsia="zh-CN"/>
        </w:rPr>
        <w:t>2</w:t>
      </w:r>
    </w:p>
    <w:p w14:paraId="0B934139">
      <w:pPr>
        <w:pStyle w:val="21"/>
        <w:pageBreakBefore w:val="0"/>
        <w:kinsoku/>
        <w:wordWrap/>
        <w:autoSpaceDE/>
        <w:autoSpaceDN/>
        <w:bidi w:val="0"/>
        <w:spacing w:after="0" w:line="576" w:lineRule="exact"/>
        <w:ind w:left="0" w:leftChars="0" w:firstLine="0" w:firstLineChars="0"/>
        <w:jc w:val="center"/>
        <w:textAlignment w:val="auto"/>
        <w:rPr>
          <w:rFonts w:hint="default" w:ascii="Times New Roman" w:hAnsi="Times New Roman" w:eastAsia="方正小标宋_GBK" w:cs="Times New Roman"/>
          <w:b w:val="0"/>
          <w:bCs w:val="0"/>
          <w:color w:val="auto"/>
          <w:sz w:val="36"/>
          <w:szCs w:val="36"/>
          <w:highlight w:val="none"/>
          <w:lang w:val="en-US" w:eastAsia="zh-CN"/>
        </w:rPr>
      </w:pPr>
      <w:r>
        <w:rPr>
          <w:rFonts w:hint="default" w:ascii="Times New Roman" w:hAnsi="Times New Roman" w:eastAsia="方正小标宋_GBK" w:cs="Times New Roman"/>
          <w:b w:val="0"/>
          <w:bCs w:val="0"/>
          <w:color w:val="auto"/>
          <w:sz w:val="36"/>
          <w:szCs w:val="36"/>
          <w:highlight w:val="none"/>
          <w:lang w:val="en-US" w:eastAsia="zh-CN"/>
        </w:rPr>
        <w:t>辅材采购包报价单</w:t>
      </w:r>
    </w:p>
    <w:tbl>
      <w:tblPr>
        <w:tblStyle w:val="35"/>
        <w:tblpPr w:leftFromText="180" w:rightFromText="180" w:vertAnchor="text" w:horzAnchor="page" w:tblpXSpec="center" w:tblpY="407"/>
        <w:tblOverlap w:val="never"/>
        <w:tblW w:w="10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4"/>
        <w:gridCol w:w="769"/>
        <w:gridCol w:w="300"/>
        <w:gridCol w:w="1850"/>
        <w:gridCol w:w="886"/>
        <w:gridCol w:w="1292"/>
        <w:gridCol w:w="679"/>
        <w:gridCol w:w="638"/>
        <w:gridCol w:w="1143"/>
        <w:gridCol w:w="1350"/>
        <w:gridCol w:w="1114"/>
      </w:tblGrid>
      <w:tr w14:paraId="2430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blHeader/>
          <w:jc w:val="center"/>
        </w:trPr>
        <w:tc>
          <w:tcPr>
            <w:tcW w:w="1513" w:type="dxa"/>
            <w:gridSpan w:val="2"/>
            <w:tcBorders>
              <w:top w:val="single" w:color="000000" w:sz="4" w:space="0"/>
              <w:left w:val="single" w:color="000000" w:sz="4" w:space="0"/>
              <w:bottom w:val="single" w:color="000000" w:sz="4" w:space="0"/>
              <w:right w:val="single" w:color="000000" w:sz="4" w:space="0"/>
            </w:tcBorders>
            <w:noWrap w:val="0"/>
            <w:vAlign w:val="center"/>
          </w:tcPr>
          <w:p w14:paraId="5277EC5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项目名称</w:t>
            </w:r>
          </w:p>
        </w:tc>
        <w:tc>
          <w:tcPr>
            <w:tcW w:w="5007"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B8349">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羊山观村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178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8C5C94">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报价时间</w:t>
            </w:r>
          </w:p>
        </w:tc>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0DCAA">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eastAsia" w:ascii="Times New Roman" w:hAnsi="Times New Roman" w:eastAsia="仿宋" w:cs="Times New Roman"/>
                <w:b w:val="0"/>
                <w:bCs w:val="0"/>
                <w:i w:val="0"/>
                <w:iCs w:val="0"/>
                <w:color w:val="auto"/>
                <w:kern w:val="0"/>
                <w:sz w:val="24"/>
                <w:szCs w:val="24"/>
                <w:highlight w:val="none"/>
                <w:u w:val="none"/>
                <w:lang w:val="en-US" w:eastAsia="zh-CN" w:bidi="ar"/>
              </w:rPr>
              <w:t>年   月   日</w:t>
            </w:r>
          </w:p>
        </w:tc>
      </w:tr>
      <w:tr w14:paraId="3C7C1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2"/>
            <w:tcBorders>
              <w:top w:val="single" w:color="000000" w:sz="4" w:space="0"/>
              <w:left w:val="single" w:color="000000" w:sz="4" w:space="0"/>
              <w:bottom w:val="single" w:color="000000" w:sz="4" w:space="0"/>
              <w:right w:val="single" w:color="000000" w:sz="4" w:space="0"/>
            </w:tcBorders>
            <w:noWrap w:val="0"/>
            <w:vAlign w:val="center"/>
          </w:tcPr>
          <w:p w14:paraId="6C53AD07">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p>
        </w:tc>
        <w:tc>
          <w:tcPr>
            <w:tcW w:w="5007"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25C472">
            <w:pPr>
              <w:keepNext w:val="0"/>
              <w:keepLines w:val="0"/>
              <w:widowControl/>
              <w:suppressLineNumbers w:val="0"/>
              <w:ind w:firstLine="1205" w:firstLineChars="500"/>
              <w:jc w:val="both"/>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78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892FC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tc>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A2299">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6E802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2"/>
            <w:tcBorders>
              <w:top w:val="single" w:color="000000" w:sz="4" w:space="0"/>
              <w:left w:val="single" w:color="000000" w:sz="4" w:space="0"/>
              <w:bottom w:val="single" w:color="000000" w:sz="4" w:space="0"/>
              <w:right w:val="single" w:color="000000" w:sz="4" w:space="0"/>
            </w:tcBorders>
            <w:noWrap w:val="0"/>
            <w:vAlign w:val="center"/>
          </w:tcPr>
          <w:p w14:paraId="20E232F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法人（或委托人）签字</w:t>
            </w:r>
          </w:p>
        </w:tc>
        <w:tc>
          <w:tcPr>
            <w:tcW w:w="5007"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FA3F8">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78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F9AAB1">
            <w:pPr>
              <w:keepNext w:val="0"/>
              <w:keepLines w:val="0"/>
              <w:widowControl/>
              <w:suppressLineNumbers w:val="0"/>
              <w:ind w:firstLine="241" w:firstLineChars="100"/>
              <w:jc w:val="both"/>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联系电话</w:t>
            </w:r>
          </w:p>
        </w:tc>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909599">
            <w:pPr>
              <w:keepNext w:val="0"/>
              <w:keepLines w:val="0"/>
              <w:widowControl/>
              <w:suppressLineNumbers w:val="0"/>
              <w:ind w:firstLine="482" w:firstLineChars="200"/>
              <w:jc w:val="both"/>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630B2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blHeader/>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14:paraId="7D285A5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序号</w:t>
            </w:r>
          </w:p>
        </w:tc>
        <w:tc>
          <w:tcPr>
            <w:tcW w:w="1069" w:type="dxa"/>
            <w:gridSpan w:val="2"/>
            <w:tcBorders>
              <w:top w:val="single" w:color="000000" w:sz="4" w:space="0"/>
              <w:left w:val="single" w:color="000000" w:sz="4" w:space="0"/>
              <w:bottom w:val="single" w:color="000000" w:sz="4" w:space="0"/>
              <w:right w:val="single" w:color="000000" w:sz="4" w:space="0"/>
            </w:tcBorders>
            <w:noWrap w:val="0"/>
            <w:vAlign w:val="center"/>
          </w:tcPr>
          <w:p w14:paraId="3F7ABCC4">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材料名称</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2EF181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规格型号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72D4DEA7">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单位</w:t>
            </w:r>
          </w:p>
        </w:tc>
        <w:tc>
          <w:tcPr>
            <w:tcW w:w="1292" w:type="dxa"/>
            <w:tcBorders>
              <w:top w:val="single" w:color="000000" w:sz="4" w:space="0"/>
              <w:left w:val="single" w:color="000000" w:sz="4" w:space="0"/>
              <w:bottom w:val="single" w:color="000000" w:sz="4" w:space="0"/>
              <w:right w:val="single" w:color="000000" w:sz="4" w:space="0"/>
            </w:tcBorders>
            <w:noWrap w:val="0"/>
            <w:vAlign w:val="center"/>
          </w:tcPr>
          <w:p w14:paraId="4C95FA6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数量（以实际量为准）</w:t>
            </w:r>
          </w:p>
        </w:tc>
        <w:tc>
          <w:tcPr>
            <w:tcW w:w="1317" w:type="dxa"/>
            <w:gridSpan w:val="2"/>
            <w:tcBorders>
              <w:top w:val="single" w:color="000000" w:sz="4" w:space="0"/>
              <w:left w:val="single" w:color="000000" w:sz="4" w:space="0"/>
              <w:bottom w:val="single" w:color="000000" w:sz="4" w:space="0"/>
              <w:right w:val="single" w:color="000000" w:sz="4" w:space="0"/>
            </w:tcBorders>
            <w:noWrap w:val="0"/>
            <w:vAlign w:val="center"/>
          </w:tcPr>
          <w:p w14:paraId="4A303346">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 xml:space="preserve">最高限价（元） </w:t>
            </w:r>
          </w:p>
        </w:tc>
        <w:tc>
          <w:tcPr>
            <w:tcW w:w="1143" w:type="dxa"/>
            <w:tcBorders>
              <w:top w:val="single" w:color="000000" w:sz="4" w:space="0"/>
              <w:left w:val="single" w:color="000000" w:sz="4" w:space="0"/>
              <w:bottom w:val="single" w:color="000000" w:sz="4" w:space="0"/>
              <w:right w:val="single" w:color="000000" w:sz="4" w:space="0"/>
            </w:tcBorders>
            <w:noWrap w:val="0"/>
            <w:vAlign w:val="center"/>
          </w:tcPr>
          <w:p w14:paraId="4597884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报价单价（元）</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9403494">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参照现有数量报价总金额（元）</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09309F8E">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备注</w:t>
            </w:r>
          </w:p>
        </w:tc>
      </w:tr>
      <w:tr w14:paraId="56BDC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744" w:type="dxa"/>
            <w:tcBorders>
              <w:top w:val="single" w:color="000000" w:sz="4" w:space="0"/>
              <w:left w:val="single" w:color="000000" w:sz="4" w:space="0"/>
              <w:bottom w:val="single" w:color="auto" w:sz="4" w:space="0"/>
              <w:right w:val="single" w:color="000000" w:sz="4" w:space="0"/>
            </w:tcBorders>
            <w:noWrap w:val="0"/>
            <w:vAlign w:val="center"/>
          </w:tcPr>
          <w:p w14:paraId="7579D54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069"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7E68D79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木跳板（块）</w:t>
            </w:r>
          </w:p>
        </w:tc>
        <w:tc>
          <w:tcPr>
            <w:tcW w:w="185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9AF650B">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z w:val="21"/>
                <w:szCs w:val="21"/>
                <w:highlight w:val="none"/>
              </w:rPr>
            </w:pPr>
            <w:r>
              <w:rPr>
                <w:rFonts w:hint="default" w:ascii="Times New Roman" w:hAnsi="Times New Roman" w:eastAsia="方正仿宋_GBK" w:cs="Times New Roman"/>
                <w:b w:val="0"/>
                <w:color w:val="auto"/>
                <w:sz w:val="21"/>
                <w:szCs w:val="21"/>
                <w:highlight w:val="none"/>
              </w:rPr>
              <w:t>全新木跳板，规格型号：</w:t>
            </w:r>
          </w:p>
          <w:p w14:paraId="5D0E055E">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4000*300*50mm</w:t>
            </w:r>
          </w:p>
        </w:tc>
        <w:tc>
          <w:tcPr>
            <w:tcW w:w="886" w:type="dxa"/>
            <w:tcBorders>
              <w:top w:val="single" w:color="000000" w:sz="4" w:space="0"/>
              <w:left w:val="single" w:color="000000" w:sz="4" w:space="0"/>
              <w:bottom w:val="single" w:color="auto" w:sz="4" w:space="0"/>
              <w:right w:val="single" w:color="000000" w:sz="4" w:space="0"/>
            </w:tcBorders>
            <w:noWrap w:val="0"/>
            <w:vAlign w:val="center"/>
          </w:tcPr>
          <w:p w14:paraId="23F0DBDA">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块</w:t>
            </w:r>
          </w:p>
        </w:tc>
        <w:tc>
          <w:tcPr>
            <w:tcW w:w="1292"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3227979">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w:t>
            </w:r>
            <w:r>
              <w:rPr>
                <w:rFonts w:hint="eastAsia" w:ascii="Times New Roman" w:hAnsi="Times New Roman" w:eastAsia="仿宋" w:cs="Times New Roman"/>
                <w:color w:val="auto"/>
                <w:kern w:val="0"/>
                <w:sz w:val="24"/>
                <w:szCs w:val="24"/>
                <w:highlight w:val="none"/>
                <w:lang w:val="en-US" w:eastAsia="zh-CN" w:bidi="ar"/>
              </w:rPr>
              <w:t>0</w:t>
            </w:r>
            <w:r>
              <w:rPr>
                <w:rFonts w:hint="default" w:ascii="Times New Roman" w:hAnsi="Times New Roman" w:eastAsia="仿宋" w:cs="Times New Roman"/>
                <w:color w:val="auto"/>
                <w:kern w:val="0"/>
                <w:sz w:val="24"/>
                <w:szCs w:val="24"/>
                <w:highlight w:val="none"/>
                <w:lang w:val="en-US" w:eastAsia="zh-CN" w:bidi="ar"/>
              </w:rPr>
              <w:t>0块</w:t>
            </w:r>
          </w:p>
        </w:tc>
        <w:tc>
          <w:tcPr>
            <w:tcW w:w="1317"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3C28B6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45</w:t>
            </w:r>
            <w:r>
              <w:rPr>
                <w:rFonts w:hint="default" w:ascii="Times New Roman" w:hAnsi="Times New Roman" w:eastAsia="方正仿宋_GBK" w:cs="Times New Roman"/>
                <w:b w:val="0"/>
                <w:color w:val="auto"/>
                <w:sz w:val="21"/>
                <w:szCs w:val="21"/>
                <w:highlight w:val="none"/>
              </w:rPr>
              <w:t>元/块</w:t>
            </w:r>
          </w:p>
        </w:tc>
        <w:tc>
          <w:tcPr>
            <w:tcW w:w="1143" w:type="dxa"/>
            <w:tcBorders>
              <w:top w:val="single" w:color="000000" w:sz="4" w:space="0"/>
              <w:left w:val="single" w:color="000000" w:sz="4" w:space="0"/>
              <w:bottom w:val="single" w:color="auto" w:sz="4" w:space="0"/>
              <w:right w:val="single" w:color="000000" w:sz="4" w:space="0"/>
            </w:tcBorders>
            <w:noWrap w:val="0"/>
            <w:vAlign w:val="center"/>
          </w:tcPr>
          <w:p w14:paraId="1E77982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000000" w:sz="4" w:space="0"/>
              <w:left w:val="single" w:color="000000" w:sz="4" w:space="0"/>
              <w:bottom w:val="single" w:color="auto" w:sz="4" w:space="0"/>
              <w:right w:val="single" w:color="000000" w:sz="4" w:space="0"/>
            </w:tcBorders>
            <w:noWrap w:val="0"/>
            <w:vAlign w:val="center"/>
          </w:tcPr>
          <w:p w14:paraId="2E0E7ADC">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000000" w:sz="4" w:space="0"/>
              <w:left w:val="single" w:color="000000" w:sz="4" w:space="0"/>
              <w:bottom w:val="single" w:color="auto" w:sz="4" w:space="0"/>
              <w:right w:val="single" w:color="000000" w:sz="4" w:space="0"/>
            </w:tcBorders>
            <w:noWrap w:val="0"/>
            <w:vAlign w:val="center"/>
          </w:tcPr>
          <w:p w14:paraId="1C61CE4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3C0F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44" w:type="dxa"/>
            <w:tcBorders>
              <w:top w:val="single" w:color="auto" w:sz="4" w:space="0"/>
              <w:left w:val="single" w:color="auto" w:sz="4" w:space="0"/>
              <w:right w:val="single" w:color="auto" w:sz="4" w:space="0"/>
            </w:tcBorders>
            <w:noWrap w:val="0"/>
            <w:vAlign w:val="center"/>
          </w:tcPr>
          <w:p w14:paraId="257BD70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069" w:type="dxa"/>
            <w:gridSpan w:val="2"/>
            <w:tcBorders>
              <w:top w:val="single" w:color="auto" w:sz="4" w:space="0"/>
              <w:left w:val="single" w:color="auto" w:sz="4" w:space="0"/>
              <w:right w:val="single" w:color="auto" w:sz="4" w:space="0"/>
            </w:tcBorders>
            <w:shd w:val="clear" w:color="auto" w:fill="auto"/>
            <w:noWrap w:val="0"/>
            <w:vAlign w:val="center"/>
          </w:tcPr>
          <w:p w14:paraId="788C54C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木工板（块）</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BA668C">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全新木工板，规格型号：1830*912*15mm</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F833D5A">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块</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73F2A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w:t>
            </w:r>
            <w:r>
              <w:rPr>
                <w:rFonts w:hint="eastAsia" w:ascii="Times New Roman" w:hAnsi="Times New Roman" w:eastAsia="仿宋" w:cs="Times New Roman"/>
                <w:color w:val="auto"/>
                <w:kern w:val="0"/>
                <w:sz w:val="24"/>
                <w:szCs w:val="24"/>
                <w:highlight w:val="none"/>
                <w:lang w:val="en-US" w:eastAsia="zh-CN" w:bidi="ar"/>
              </w:rPr>
              <w:t>2</w:t>
            </w:r>
            <w:r>
              <w:rPr>
                <w:rFonts w:hint="default" w:ascii="Times New Roman" w:hAnsi="Times New Roman" w:eastAsia="仿宋" w:cs="Times New Roman"/>
                <w:color w:val="auto"/>
                <w:kern w:val="0"/>
                <w:sz w:val="24"/>
                <w:szCs w:val="24"/>
                <w:highlight w:val="none"/>
                <w:lang w:val="en-US" w:eastAsia="zh-CN" w:bidi="ar"/>
              </w:rPr>
              <w:t>0块</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F9572F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40</w:t>
            </w:r>
            <w:r>
              <w:rPr>
                <w:rFonts w:hint="default" w:ascii="Times New Roman" w:hAnsi="Times New Roman" w:eastAsia="方正仿宋_GBK" w:cs="Times New Roman"/>
                <w:b w:val="0"/>
                <w:color w:val="auto"/>
                <w:sz w:val="21"/>
                <w:szCs w:val="21"/>
                <w:highlight w:val="none"/>
              </w:rPr>
              <w:t>元/块</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16AC590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3322A0C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7A02D0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1C82B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6F85253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408278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木方（块）</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119814">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全新木方，规格型号</w:t>
            </w:r>
            <w:r>
              <w:rPr>
                <w:rFonts w:hint="eastAsia" w:ascii="Times New Roman" w:hAnsi="Times New Roman" w:eastAsia="方正仿宋_GBK" w:cs="Times New Roman"/>
                <w:b w:val="0"/>
                <w:color w:val="auto"/>
                <w:sz w:val="21"/>
                <w:szCs w:val="21"/>
                <w:highlight w:val="none"/>
                <w:lang w:val="en-US" w:eastAsia="zh-CN"/>
              </w:rPr>
              <w:t>5</w:t>
            </w:r>
            <w:r>
              <w:rPr>
                <w:rFonts w:hint="default" w:ascii="Times New Roman" w:hAnsi="Times New Roman" w:eastAsia="方正仿宋_GBK" w:cs="Times New Roman"/>
                <w:b w:val="0"/>
                <w:color w:val="auto"/>
                <w:sz w:val="21"/>
                <w:szCs w:val="21"/>
                <w:highlight w:val="none"/>
              </w:rPr>
              <w:t>0mm*</w:t>
            </w:r>
            <w:r>
              <w:rPr>
                <w:rFonts w:hint="eastAsia" w:ascii="Times New Roman" w:hAnsi="Times New Roman" w:eastAsia="方正仿宋_GBK" w:cs="Times New Roman"/>
                <w:b w:val="0"/>
                <w:color w:val="auto"/>
                <w:sz w:val="21"/>
                <w:szCs w:val="21"/>
                <w:highlight w:val="none"/>
                <w:lang w:val="en-US" w:eastAsia="zh-CN"/>
              </w:rPr>
              <w:t>7</w:t>
            </w:r>
            <w:r>
              <w:rPr>
                <w:rFonts w:hint="default" w:ascii="Times New Roman" w:hAnsi="Times New Roman" w:eastAsia="方正仿宋_GBK" w:cs="Times New Roman"/>
                <w:b w:val="0"/>
                <w:color w:val="auto"/>
                <w:sz w:val="21"/>
                <w:szCs w:val="21"/>
                <w:highlight w:val="none"/>
              </w:rPr>
              <w:t>0mm</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1082C2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块</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630786">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5</w:t>
            </w:r>
            <w:r>
              <w:rPr>
                <w:rFonts w:hint="default" w:ascii="Times New Roman" w:hAnsi="Times New Roman" w:eastAsia="方正仿宋_GBK" w:cs="Times New Roman"/>
                <w:b w:val="0"/>
                <w:color w:val="auto"/>
                <w:sz w:val="21"/>
                <w:szCs w:val="21"/>
                <w:highlight w:val="none"/>
                <w:lang w:val="en-US" w:eastAsia="zh-CN"/>
              </w:rPr>
              <w:t>00块</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DD1526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rPr>
              <w:t>1</w:t>
            </w:r>
            <w:r>
              <w:rPr>
                <w:rFonts w:hint="eastAsia" w:ascii="Times New Roman" w:hAnsi="Times New Roman" w:eastAsia="方正仿宋_GBK" w:cs="Times New Roman"/>
                <w:b w:val="0"/>
                <w:color w:val="auto"/>
                <w:sz w:val="21"/>
                <w:szCs w:val="21"/>
                <w:highlight w:val="none"/>
                <w:lang w:val="en-US" w:eastAsia="zh-CN"/>
              </w:rPr>
              <w:t>2</w:t>
            </w:r>
            <w:r>
              <w:rPr>
                <w:rFonts w:hint="default" w:ascii="Times New Roman" w:hAnsi="Times New Roman" w:eastAsia="方正仿宋_GBK" w:cs="Times New Roman"/>
                <w:b w:val="0"/>
                <w:color w:val="auto"/>
                <w:sz w:val="21"/>
                <w:szCs w:val="21"/>
                <w:highlight w:val="none"/>
              </w:rPr>
              <w:t>元/块</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420EF96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3CE0D53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271D2B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4A1D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586BCC1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4</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FF9E00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安全文明施工凳牌</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A6DD17">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60*80</w:t>
            </w:r>
            <w:r>
              <w:rPr>
                <w:rFonts w:hint="default" w:ascii="Times New Roman" w:hAnsi="Times New Roman" w:eastAsia="仿宋" w:cs="Times New Roman"/>
                <w:i w:val="0"/>
                <w:iCs w:val="0"/>
                <w:color w:val="auto"/>
                <w:kern w:val="0"/>
                <w:sz w:val="21"/>
                <w:szCs w:val="21"/>
                <w:highlight w:val="none"/>
                <w:u w:val="none"/>
                <w:lang w:val="en-US" w:eastAsia="zh-CN" w:bidi="ar"/>
              </w:rPr>
              <w:t>木凳牌</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3D69301">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AD8BD2">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5</w:t>
            </w:r>
            <w:r>
              <w:rPr>
                <w:rFonts w:hint="default" w:ascii="Times New Roman" w:hAnsi="Times New Roman" w:eastAsia="方正仿宋_GBK" w:cs="Times New Roman"/>
                <w:b w:val="0"/>
                <w:color w:val="auto"/>
                <w:sz w:val="21"/>
                <w:szCs w:val="21"/>
                <w:highlight w:val="none"/>
                <w:lang w:val="en-US" w:eastAsia="zh-CN"/>
              </w:rPr>
              <w:t>0个</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4A14A1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80元/个</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3C924AA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1F423D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388DDB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C60C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C1FD90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799612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0"/>
                <w:sz w:val="24"/>
                <w:szCs w:val="24"/>
                <w:highlight w:val="red"/>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安全标志牌</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00096C">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red"/>
                <w:lang w:val="en-US" w:eastAsia="zh-CN" w:bidi="ar"/>
              </w:rPr>
            </w:pPr>
            <w:r>
              <w:rPr>
                <w:rFonts w:hint="eastAsia" w:ascii="方正仿宋_GBK" w:hAnsi="方正仿宋_GBK" w:eastAsia="方正仿宋_GBK" w:cs="方正仿宋_GBK"/>
                <w:color w:val="auto"/>
                <w:kern w:val="0"/>
                <w:sz w:val="24"/>
                <w:szCs w:val="24"/>
                <w:highlight w:val="none"/>
                <w:lang w:val="en-US" w:eastAsia="zh-CN" w:bidi="ar"/>
              </w:rPr>
              <w:t>△</w:t>
            </w:r>
            <w:r>
              <w:rPr>
                <w:rFonts w:hint="eastAsia" w:ascii="Times New Roman" w:hAnsi="Times New Roman" w:eastAsia="宋体" w:cs="Times New Roman"/>
                <w:i w:val="0"/>
                <w:iCs w:val="0"/>
                <w:color w:val="auto"/>
                <w:kern w:val="0"/>
                <w:sz w:val="21"/>
                <w:szCs w:val="21"/>
                <w:highlight w:val="none"/>
                <w:u w:val="none"/>
                <w:lang w:val="en-US" w:eastAsia="zh-CN" w:bidi="ar"/>
              </w:rPr>
              <w:t>500，立柱φ60*2.5钢管，基础600*600*800，警示牌（包含立柱及砼基础）</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3B46256">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0AEF97">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1</w:t>
            </w:r>
            <w:r>
              <w:rPr>
                <w:rFonts w:hint="eastAsia" w:ascii="Times New Roman" w:hAnsi="Times New Roman" w:eastAsia="方正仿宋_GBK" w:cs="Times New Roman"/>
                <w:b w:val="0"/>
                <w:color w:val="auto"/>
                <w:sz w:val="21"/>
                <w:szCs w:val="21"/>
                <w:highlight w:val="none"/>
                <w:lang w:val="en-US" w:eastAsia="zh-CN"/>
              </w:rPr>
              <w:t>1</w:t>
            </w:r>
            <w:r>
              <w:rPr>
                <w:rFonts w:hint="default" w:ascii="Times New Roman" w:hAnsi="Times New Roman" w:eastAsia="方正仿宋_GBK" w:cs="Times New Roman"/>
                <w:b w:val="0"/>
                <w:color w:val="auto"/>
                <w:sz w:val="21"/>
                <w:szCs w:val="21"/>
                <w:highlight w:val="none"/>
                <w:lang w:val="en-US" w:eastAsia="zh-CN"/>
              </w:rPr>
              <w:t>个</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9710108">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640元/个</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6DC74D1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E07925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4E22FE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2D40A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42808F5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6</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C72C988">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聚乙烯丙纶</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0D8836">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300g</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22403C33">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千克</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1550B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620千克</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D77A228">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20元/千克</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770D5D7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378EF0A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6902F5A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59CC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2D15E23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7</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4D47589">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仿宋" w:cs="Times New Roman"/>
                <w:i w:val="0"/>
                <w:iCs w:val="0"/>
                <w:color w:val="auto"/>
                <w:kern w:val="0"/>
                <w:sz w:val="21"/>
                <w:szCs w:val="21"/>
                <w:highlight w:val="none"/>
                <w:u w:val="none"/>
                <w:lang w:val="en-US" w:eastAsia="zh-CN" w:bidi="ar"/>
              </w:rPr>
              <w:t>止水带</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38C08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CB型</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792D0C2">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28BE5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140米</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5024A3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22元/米</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36D3372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9F36BF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4188C43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13025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387DB56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403B0629">
            <w:pPr>
              <w:keepNext w:val="0"/>
              <w:keepLines w:val="0"/>
              <w:pageBreakBefore w:val="0"/>
              <w:widowControl w:val="0"/>
              <w:kinsoku/>
              <w:wordWrap w:val="0"/>
              <w:overflowPunct/>
              <w:topLinePunct/>
              <w:autoSpaceDE/>
              <w:autoSpaceDN/>
              <w:bidi w:val="0"/>
              <w:adjustRightInd/>
              <w:snapToGrid/>
              <w:spacing w:after="0" w:line="260" w:lineRule="exact"/>
              <w:jc w:val="both"/>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060A21E0">
            <w:pPr>
              <w:keepNext w:val="0"/>
              <w:keepLines w:val="0"/>
              <w:pageBreakBefore w:val="0"/>
              <w:widowControl w:val="0"/>
              <w:kinsoku/>
              <w:wordWrap w:val="0"/>
              <w:overflowPunct/>
              <w:topLinePunct/>
              <w:autoSpaceDE/>
              <w:autoSpaceDN/>
              <w:bidi w:val="0"/>
              <w:adjustRightInd/>
              <w:snapToGrid/>
              <w:spacing w:after="0" w:line="260" w:lineRule="exact"/>
              <w:jc w:val="both"/>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61414A7B">
            <w:pPr>
              <w:widowControl/>
              <w:jc w:val="center"/>
              <w:textAlignment w:val="center"/>
              <w:rPr>
                <w:rFonts w:hint="default" w:ascii="Times New Roman" w:hAnsi="Times New Roman" w:eastAsia="仿宋" w:cs="Times New Roman"/>
                <w:color w:val="auto"/>
                <w:kern w:val="0"/>
                <w:sz w:val="24"/>
                <w:highlight w:val="none"/>
                <w:lang w:val="en-US" w:eastAsia="zh-CN" w:bidi="ar"/>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878D4E3">
            <w:pPr>
              <w:keepNext w:val="0"/>
              <w:keepLines w:val="0"/>
              <w:pageBreakBefore w:val="0"/>
              <w:widowControl w:val="0"/>
              <w:kinsoku/>
              <w:wordWrap w:val="0"/>
              <w:overflowPunct/>
              <w:topLinePunct/>
              <w:autoSpaceDE/>
              <w:autoSpaceDN/>
              <w:bidi w:val="0"/>
              <w:adjustRightInd/>
              <w:snapToGrid/>
              <w:spacing w:after="0" w:line="260" w:lineRule="exact"/>
              <w:jc w:val="both"/>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1317" w:type="dxa"/>
            <w:gridSpan w:val="2"/>
            <w:tcBorders>
              <w:top w:val="single" w:color="auto" w:sz="4" w:space="0"/>
              <w:left w:val="single" w:color="auto" w:sz="4" w:space="0"/>
              <w:bottom w:val="single" w:color="auto" w:sz="4" w:space="0"/>
              <w:right w:val="single" w:color="auto" w:sz="4" w:space="0"/>
            </w:tcBorders>
            <w:noWrap w:val="0"/>
            <w:vAlign w:val="center"/>
          </w:tcPr>
          <w:p w14:paraId="14606278">
            <w:pPr>
              <w:keepNext w:val="0"/>
              <w:keepLines w:val="0"/>
              <w:pageBreakBefore w:val="0"/>
              <w:widowControl w:val="0"/>
              <w:kinsoku/>
              <w:wordWrap w:val="0"/>
              <w:overflowPunct/>
              <w:topLinePunct/>
              <w:autoSpaceDE/>
              <w:autoSpaceDN/>
              <w:bidi w:val="0"/>
              <w:adjustRightInd/>
              <w:snapToGrid/>
              <w:spacing w:after="0" w:line="260" w:lineRule="exact"/>
              <w:jc w:val="both"/>
              <w:textAlignment w:val="auto"/>
              <w:rPr>
                <w:rFonts w:hint="default" w:ascii="Times New Roman" w:hAnsi="Times New Roman" w:eastAsia="方正仿宋_GBK" w:cs="Times New Roman"/>
                <w:b w:val="0"/>
                <w:color w:val="auto"/>
                <w:spacing w:val="-23"/>
                <w:sz w:val="21"/>
                <w:szCs w:val="21"/>
                <w:highlight w:val="none"/>
                <w:lang w:val="en-US" w:eastAsia="zh-CN"/>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14:paraId="5CE6E5E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44AE87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8A97E1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04067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1BE8A09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7557" w:type="dxa"/>
            <w:gridSpan w:val="8"/>
            <w:tcBorders>
              <w:top w:val="single" w:color="auto" w:sz="4" w:space="0"/>
              <w:left w:val="single" w:color="auto" w:sz="4" w:space="0"/>
              <w:bottom w:val="single" w:color="auto" w:sz="4" w:space="0"/>
              <w:right w:val="single" w:color="auto" w:sz="4" w:space="0"/>
            </w:tcBorders>
            <w:noWrap w:val="0"/>
            <w:vAlign w:val="center"/>
          </w:tcPr>
          <w:p w14:paraId="79B45215">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合计</w:t>
            </w:r>
          </w:p>
        </w:tc>
        <w:tc>
          <w:tcPr>
            <w:tcW w:w="2464" w:type="dxa"/>
            <w:gridSpan w:val="2"/>
            <w:tcBorders>
              <w:top w:val="single" w:color="auto" w:sz="4" w:space="0"/>
              <w:left w:val="single" w:color="auto" w:sz="4" w:space="0"/>
              <w:bottom w:val="single" w:color="auto" w:sz="4" w:space="0"/>
              <w:right w:val="single" w:color="auto" w:sz="4" w:space="0"/>
            </w:tcBorders>
            <w:noWrap w:val="0"/>
            <w:vAlign w:val="center"/>
          </w:tcPr>
          <w:p w14:paraId="05663D15">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6E0DC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6AB4676D">
            <w:pPr>
              <w:keepNext w:val="0"/>
              <w:keepLines w:val="0"/>
              <w:widowControl/>
              <w:suppressLineNumbers w:val="0"/>
              <w:jc w:val="center"/>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特别说明</w:t>
            </w:r>
          </w:p>
          <w:p w14:paraId="148DB598">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0"/>
            <w:tcBorders>
              <w:top w:val="single" w:color="auto" w:sz="4" w:space="0"/>
              <w:left w:val="single" w:color="auto" w:sz="4" w:space="0"/>
              <w:bottom w:val="single" w:color="auto" w:sz="4" w:space="0"/>
              <w:right w:val="single" w:color="auto" w:sz="4" w:space="0"/>
            </w:tcBorders>
            <w:noWrap w:val="0"/>
            <w:vAlign w:val="center"/>
          </w:tcPr>
          <w:p w14:paraId="44DE0AD0">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1.以上报价</w:t>
            </w:r>
            <w:r>
              <w:rPr>
                <w:rFonts w:hint="default" w:ascii="Times New Roman" w:hAnsi="Times New Roman" w:eastAsia="仿宋" w:cs="Times New Roman"/>
                <w:b/>
                <w:bCs/>
                <w:i w:val="0"/>
                <w:iCs w:val="0"/>
                <w:color w:val="auto"/>
                <w:kern w:val="0"/>
                <w:sz w:val="24"/>
                <w:szCs w:val="24"/>
                <w:highlight w:val="none"/>
                <w:u w:val="none"/>
                <w:lang w:val="en-US" w:eastAsia="zh-CN" w:bidi="ar"/>
              </w:rPr>
              <w:t>均含运输费、上下车人工费、税费等；运送至指定地点</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w:t>
            </w:r>
          </w:p>
        </w:tc>
      </w:tr>
      <w:tr w14:paraId="3DAD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44" w:type="dxa"/>
            <w:vMerge w:val="continue"/>
            <w:tcBorders>
              <w:left w:val="single" w:color="auto" w:sz="4" w:space="0"/>
              <w:right w:val="single" w:color="auto" w:sz="4" w:space="0"/>
            </w:tcBorders>
            <w:noWrap w:val="0"/>
            <w:vAlign w:val="center"/>
          </w:tcPr>
          <w:p w14:paraId="4004855B">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0"/>
            <w:tcBorders>
              <w:top w:val="single" w:color="auto" w:sz="4" w:space="0"/>
              <w:left w:val="single" w:color="auto" w:sz="4" w:space="0"/>
              <w:bottom w:val="single" w:color="auto" w:sz="4" w:space="0"/>
              <w:right w:val="single" w:color="auto" w:sz="4" w:space="0"/>
            </w:tcBorders>
            <w:noWrap w:val="0"/>
            <w:vAlign w:val="center"/>
          </w:tcPr>
          <w:p w14:paraId="4F447947">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2.</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比选申请人</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须对采购包内全部材料逐项独立完整报价。</w:t>
            </w:r>
          </w:p>
        </w:tc>
      </w:tr>
      <w:tr w14:paraId="2437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3CA00023">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0"/>
            <w:tcBorders>
              <w:top w:val="single" w:color="auto" w:sz="4" w:space="0"/>
              <w:left w:val="single" w:color="auto" w:sz="4" w:space="0"/>
              <w:bottom w:val="single" w:color="auto" w:sz="4" w:space="0"/>
              <w:right w:val="single" w:color="auto" w:sz="4" w:space="0"/>
            </w:tcBorders>
            <w:noWrap w:val="0"/>
            <w:vAlign w:val="center"/>
          </w:tcPr>
          <w:p w14:paraId="2EE7A2E6">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3.材料采购数量按照最终实际用量结算，具体事宜以合同约定为准。</w:t>
            </w:r>
          </w:p>
        </w:tc>
      </w:tr>
    </w:tbl>
    <w:p w14:paraId="3099CEE1">
      <w:pPr>
        <w:pStyle w:val="21"/>
        <w:pageBreakBefore w:val="0"/>
        <w:kinsoku/>
        <w:wordWrap/>
        <w:autoSpaceDE/>
        <w:autoSpaceDN/>
        <w:bidi w:val="0"/>
        <w:spacing w:after="0" w:line="576" w:lineRule="exact"/>
        <w:ind w:left="0" w:leftChars="0" w:firstLine="0" w:firstLineChars="0"/>
        <w:jc w:val="left"/>
        <w:textAlignment w:val="auto"/>
        <w:rPr>
          <w:rFonts w:hint="eastAsia" w:ascii="仿宋" w:hAnsi="仿宋" w:eastAsia="仿宋" w:cs="仿宋"/>
          <w:b/>
          <w:bCs/>
          <w:color w:val="auto"/>
          <w:sz w:val="32"/>
          <w:szCs w:val="32"/>
          <w:highlight w:val="none"/>
          <w:lang w:eastAsia="zh-CN"/>
        </w:rPr>
        <w:sectPr>
          <w:footerReference r:id="rId6" w:type="default"/>
          <w:pgSz w:w="11906" w:h="16838"/>
          <w:pgMar w:top="2041"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00A0D94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eastAsia" w:ascii="Times New Roman" w:hAnsi="Times New Roman" w:eastAsia="方正黑体_GBK" w:cs="Times New Roman"/>
          <w:color w:val="auto"/>
          <w:sz w:val="32"/>
          <w:szCs w:val="32"/>
          <w:highlight w:val="none"/>
          <w:lang w:val="en-US" w:eastAsia="zh-CN"/>
        </w:rPr>
        <w:t>附件3-3</w:t>
      </w:r>
    </w:p>
    <w:p w14:paraId="07E7CCF1">
      <w:pPr>
        <w:pStyle w:val="21"/>
        <w:pageBreakBefore w:val="0"/>
        <w:kinsoku/>
        <w:wordWrap/>
        <w:autoSpaceDE/>
        <w:autoSpaceDN/>
        <w:bidi w:val="0"/>
        <w:spacing w:after="0" w:line="576" w:lineRule="exact"/>
        <w:ind w:left="0" w:leftChars="0" w:firstLine="0" w:firstLineChars="0"/>
        <w:jc w:val="center"/>
        <w:textAlignment w:val="auto"/>
        <w:rPr>
          <w:rFonts w:hint="eastAsia" w:ascii="仿宋" w:hAnsi="仿宋" w:eastAsia="仿宋" w:cs="仿宋"/>
          <w:color w:val="auto"/>
          <w:sz w:val="32"/>
          <w:szCs w:val="32"/>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机械租赁报价单</w:t>
      </w:r>
    </w:p>
    <w:tbl>
      <w:tblPr>
        <w:tblStyle w:val="35"/>
        <w:tblpPr w:leftFromText="180" w:rightFromText="180" w:vertAnchor="text" w:horzAnchor="page" w:tblpXSpec="center" w:tblpY="336"/>
        <w:tblOverlap w:val="never"/>
        <w:tblW w:w="108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6"/>
        <w:gridCol w:w="475"/>
        <w:gridCol w:w="2434"/>
        <w:gridCol w:w="810"/>
        <w:gridCol w:w="1722"/>
        <w:gridCol w:w="851"/>
        <w:gridCol w:w="1187"/>
        <w:gridCol w:w="1380"/>
        <w:gridCol w:w="1098"/>
      </w:tblGrid>
      <w:tr w14:paraId="12AA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14:paraId="2A1760F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项目名称</w:t>
            </w:r>
          </w:p>
        </w:tc>
        <w:tc>
          <w:tcPr>
            <w:tcW w:w="4966"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A14A20">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羊山观村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9EAC5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 xml:space="preserve"> </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时间</w:t>
            </w:r>
          </w:p>
        </w:tc>
        <w:tc>
          <w:tcPr>
            <w:tcW w:w="366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3D1EF">
            <w:pPr>
              <w:keepNext w:val="0"/>
              <w:keepLines w:val="0"/>
              <w:widowControl/>
              <w:suppressLineNumbers w:val="0"/>
              <w:jc w:val="center"/>
              <w:textAlignment w:val="center"/>
              <w:rPr>
                <w:rFonts w:hint="eastAsia" w:ascii="Times New Roman" w:hAnsi="Times New Roman" w:eastAsia="仿宋" w:cs="Times New Roman"/>
                <w:b/>
                <w:bCs/>
                <w:i w:val="0"/>
                <w:iCs w:val="0"/>
                <w:color w:val="auto"/>
                <w:kern w:val="0"/>
                <w:sz w:val="24"/>
                <w:szCs w:val="24"/>
                <w:highlight w:val="none"/>
                <w:u w:val="none"/>
                <w:lang w:val="en-US" w:eastAsia="zh-CN" w:bidi="ar"/>
              </w:rPr>
            </w:pPr>
            <w:r>
              <w:rPr>
                <w:rFonts w:hint="eastAsia" w:ascii="Times New Roman" w:hAnsi="Times New Roman" w:eastAsia="仿宋" w:cs="Times New Roman"/>
                <w:b w:val="0"/>
                <w:bCs w:val="0"/>
                <w:i w:val="0"/>
                <w:iCs w:val="0"/>
                <w:color w:val="auto"/>
                <w:kern w:val="0"/>
                <w:sz w:val="24"/>
                <w:szCs w:val="24"/>
                <w:highlight w:val="none"/>
                <w:u w:val="none"/>
                <w:lang w:val="en-US" w:eastAsia="zh-CN" w:bidi="ar"/>
              </w:rPr>
              <w:t>年    月    日</w:t>
            </w:r>
          </w:p>
        </w:tc>
      </w:tr>
      <w:tr w14:paraId="0CA06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14:paraId="4A7F1EDF">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p>
        </w:tc>
        <w:tc>
          <w:tcPr>
            <w:tcW w:w="4966"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AF053">
            <w:pPr>
              <w:keepNext w:val="0"/>
              <w:keepLines w:val="0"/>
              <w:widowControl/>
              <w:suppressLineNumbers w:val="0"/>
              <w:ind w:firstLine="1205" w:firstLineChars="500"/>
              <w:jc w:val="both"/>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B1716">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tc>
        <w:tc>
          <w:tcPr>
            <w:tcW w:w="366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D98284">
            <w:pPr>
              <w:keepNext w:val="0"/>
              <w:keepLines w:val="0"/>
              <w:widowControl/>
              <w:suppressLineNumbers w:val="0"/>
              <w:jc w:val="center"/>
              <w:textAlignment w:val="center"/>
              <w:rPr>
                <w:rFonts w:hint="eastAsia" w:ascii="Times New Roman" w:hAnsi="Times New Roman" w:eastAsia="仿宋" w:cs="Times New Roman"/>
                <w:b/>
                <w:bCs/>
                <w:i w:val="0"/>
                <w:iCs w:val="0"/>
                <w:color w:val="auto"/>
                <w:kern w:val="0"/>
                <w:sz w:val="24"/>
                <w:szCs w:val="24"/>
                <w:highlight w:val="none"/>
                <w:u w:val="none"/>
                <w:lang w:val="en-US" w:eastAsia="zh-CN" w:bidi="ar"/>
              </w:rPr>
            </w:pPr>
          </w:p>
        </w:tc>
      </w:tr>
      <w:tr w14:paraId="48819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14:paraId="35E674C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法人（或委托人）签字</w:t>
            </w:r>
          </w:p>
        </w:tc>
        <w:tc>
          <w:tcPr>
            <w:tcW w:w="4966"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90300">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1F881F">
            <w:pPr>
              <w:keepNext w:val="0"/>
              <w:keepLines w:val="0"/>
              <w:widowControl/>
              <w:suppressLineNumbers w:val="0"/>
              <w:jc w:val="both"/>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Times New Roman" w:hAnsi="Times New Roman" w:eastAsia="仿宋" w:cs="Times New Roman"/>
                <w:b w:val="0"/>
                <w:bCs w:val="0"/>
                <w:i w:val="0"/>
                <w:iCs w:val="0"/>
                <w:color w:val="auto"/>
                <w:kern w:val="0"/>
                <w:sz w:val="24"/>
                <w:szCs w:val="24"/>
                <w:highlight w:val="none"/>
                <w:u w:val="none"/>
                <w:lang w:val="en-US" w:eastAsia="zh-CN" w:bidi="ar"/>
              </w:rPr>
              <w:t>联系</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电</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 xml:space="preserve">  </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话</w:t>
            </w:r>
          </w:p>
        </w:tc>
        <w:tc>
          <w:tcPr>
            <w:tcW w:w="366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CB0464">
            <w:pPr>
              <w:keepNext w:val="0"/>
              <w:keepLines w:val="0"/>
              <w:widowControl/>
              <w:suppressLineNumbers w:val="0"/>
              <w:ind w:firstLine="723" w:firstLineChars="300"/>
              <w:jc w:val="both"/>
              <w:textAlignment w:val="center"/>
              <w:rPr>
                <w:rFonts w:hint="eastAsia" w:ascii="Times New Roman" w:hAnsi="Times New Roman" w:eastAsia="仿宋" w:cs="Times New Roman"/>
                <w:b/>
                <w:bCs/>
                <w:i w:val="0"/>
                <w:iCs w:val="0"/>
                <w:color w:val="auto"/>
                <w:kern w:val="0"/>
                <w:sz w:val="24"/>
                <w:szCs w:val="24"/>
                <w:highlight w:val="none"/>
                <w:u w:val="none"/>
                <w:lang w:val="en-US" w:eastAsia="zh-CN" w:bidi="ar"/>
              </w:rPr>
            </w:pPr>
          </w:p>
        </w:tc>
      </w:tr>
      <w:tr w14:paraId="06B9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5F255919">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序号</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14:paraId="55C533E9">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机械名称</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410ED3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单位</w:t>
            </w: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77510EF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数量（以实际量为准）</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56F80002">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最高限价（元）</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88B215B">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报价单价（元）</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3147A2C">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参照现有数量报价总金额（元）</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11BA691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备注</w:t>
            </w:r>
          </w:p>
        </w:tc>
      </w:tr>
      <w:tr w14:paraId="4F4E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6" w:type="dxa"/>
            <w:vMerge w:val="restart"/>
            <w:tcBorders>
              <w:top w:val="single" w:color="000000" w:sz="4" w:space="0"/>
              <w:left w:val="single" w:color="000000" w:sz="4" w:space="0"/>
              <w:right w:val="single" w:color="000000" w:sz="4" w:space="0"/>
            </w:tcBorders>
            <w:shd w:val="clear" w:color="auto" w:fill="auto"/>
            <w:noWrap w:val="0"/>
            <w:vAlign w:val="center"/>
          </w:tcPr>
          <w:p w14:paraId="12453A6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en-US" w:bidi="ar-SA"/>
              </w:rPr>
            </w:pPr>
            <w:r>
              <w:rPr>
                <w:rFonts w:hint="eastAsia" w:ascii="Times New Roman" w:hAnsi="Times New Roman" w:eastAsia="方正仿宋_GBK" w:cs="Times New Roman"/>
                <w:b w:val="0"/>
                <w:color w:val="auto"/>
                <w:sz w:val="21"/>
                <w:szCs w:val="21"/>
                <w:highlight w:val="none"/>
              </w:rPr>
              <w:t>挖掘机</w:t>
            </w:r>
          </w:p>
          <w:p w14:paraId="073501D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6A922">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60履带型</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93745F0">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A0FFA2">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100小时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D1B67">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1</w:t>
            </w:r>
            <w:r>
              <w:rPr>
                <w:rFonts w:hint="default" w:ascii="Times New Roman" w:hAnsi="Times New Roman" w:eastAsia="方正仿宋_GBK" w:cs="Times New Roman"/>
                <w:b w:val="0"/>
                <w:color w:val="auto"/>
                <w:sz w:val="21"/>
                <w:szCs w:val="21"/>
                <w:highlight w:val="none"/>
                <w:lang w:val="en-US" w:eastAsia="zh-CN"/>
              </w:rPr>
              <w:t>6</w:t>
            </w:r>
            <w:r>
              <w:rPr>
                <w:rFonts w:hint="default" w:ascii="Times New Roman" w:hAnsi="Times New Roman" w:eastAsia="方正仿宋_GBK" w:cs="Times New Roman"/>
                <w:b w:val="0"/>
                <w:color w:val="auto"/>
                <w:sz w:val="21"/>
                <w:szCs w:val="21"/>
                <w:highlight w:val="none"/>
              </w:rPr>
              <w:t>0元/小时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4658505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212CAD9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0812647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059B1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6" w:type="dxa"/>
            <w:vMerge w:val="continue"/>
            <w:tcBorders>
              <w:left w:val="single" w:color="000000" w:sz="4" w:space="0"/>
              <w:right w:val="single" w:color="000000" w:sz="4" w:space="0"/>
            </w:tcBorders>
            <w:noWrap w:val="0"/>
            <w:vAlign w:val="center"/>
          </w:tcPr>
          <w:p w14:paraId="1CF51D2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18EAC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en-US" w:bidi="ar-SA"/>
              </w:rPr>
            </w:pPr>
            <w:r>
              <w:rPr>
                <w:rFonts w:hint="default" w:ascii="Times New Roman" w:hAnsi="Times New Roman" w:eastAsia="方正仿宋_GBK" w:cs="Times New Roman"/>
                <w:b w:val="0"/>
                <w:color w:val="auto"/>
                <w:sz w:val="21"/>
                <w:szCs w:val="21"/>
                <w:highlight w:val="none"/>
              </w:rPr>
              <w:t>150型（带破碎锤）</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2AD8FE7">
            <w:pPr>
              <w:widowControl/>
              <w:jc w:val="center"/>
              <w:textAlignment w:val="center"/>
              <w:rPr>
                <w:rFonts w:hint="default" w:ascii="Times New Roman" w:hAnsi="Times New Roman" w:eastAsia="仿宋" w:cs="Times New Roman"/>
                <w:color w:val="auto"/>
                <w:kern w:val="0"/>
                <w:sz w:val="24"/>
                <w:highlight w:val="none"/>
                <w:lang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BDDB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800小时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CCF2A">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2</w:t>
            </w:r>
            <w:r>
              <w:rPr>
                <w:rFonts w:hint="default" w:ascii="Times New Roman" w:hAnsi="Times New Roman" w:eastAsia="方正仿宋_GBK" w:cs="Times New Roman"/>
                <w:b w:val="0"/>
                <w:color w:val="auto"/>
                <w:sz w:val="21"/>
                <w:szCs w:val="21"/>
                <w:highlight w:val="none"/>
                <w:lang w:val="en-US" w:eastAsia="zh-CN"/>
              </w:rPr>
              <w:t>0</w:t>
            </w:r>
            <w:r>
              <w:rPr>
                <w:rFonts w:hint="default" w:ascii="Times New Roman" w:hAnsi="Times New Roman" w:eastAsia="方正仿宋_GBK" w:cs="Times New Roman"/>
                <w:b w:val="0"/>
                <w:color w:val="auto"/>
                <w:sz w:val="21"/>
                <w:szCs w:val="21"/>
                <w:highlight w:val="none"/>
              </w:rPr>
              <w:t>0元/小时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6981ED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EFD670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3402C9E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2C64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6" w:type="dxa"/>
            <w:vMerge w:val="continue"/>
            <w:tcBorders>
              <w:left w:val="single" w:color="000000" w:sz="4" w:space="0"/>
              <w:bottom w:val="single" w:color="000000" w:sz="4" w:space="0"/>
              <w:right w:val="single" w:color="000000" w:sz="4" w:space="0"/>
            </w:tcBorders>
            <w:noWrap w:val="0"/>
            <w:vAlign w:val="center"/>
          </w:tcPr>
          <w:p w14:paraId="6BA365B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89E8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en-US" w:bidi="ar-SA"/>
              </w:rPr>
            </w:pPr>
            <w:r>
              <w:rPr>
                <w:rFonts w:hint="default" w:ascii="Times New Roman" w:hAnsi="Times New Roman" w:eastAsia="方正仿宋_GBK" w:cs="Times New Roman"/>
                <w:b w:val="0"/>
                <w:color w:val="auto"/>
                <w:sz w:val="21"/>
                <w:szCs w:val="21"/>
                <w:highlight w:val="none"/>
                <w:lang w:val="en-US" w:eastAsia="zh-CN"/>
              </w:rPr>
              <w:t>260</w:t>
            </w:r>
            <w:r>
              <w:rPr>
                <w:rFonts w:hint="default" w:ascii="Times New Roman" w:hAnsi="Times New Roman" w:eastAsia="方正仿宋_GBK" w:cs="Times New Roman"/>
                <w:b w:val="0"/>
                <w:color w:val="auto"/>
                <w:sz w:val="21"/>
                <w:szCs w:val="21"/>
                <w:highlight w:val="none"/>
              </w:rPr>
              <w:t>型（带破碎锤）</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A2399D9">
            <w:pPr>
              <w:widowControl/>
              <w:jc w:val="center"/>
              <w:textAlignment w:val="center"/>
              <w:rPr>
                <w:rFonts w:hint="default" w:ascii="Times New Roman" w:hAnsi="Times New Roman" w:eastAsia="仿宋" w:cs="Times New Roman"/>
                <w:color w:val="auto"/>
                <w:kern w:val="0"/>
                <w:sz w:val="24"/>
                <w:highlight w:val="none"/>
                <w:lang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57CF7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50小时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924D9">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30</w:t>
            </w:r>
            <w:r>
              <w:rPr>
                <w:rFonts w:hint="default" w:ascii="Times New Roman" w:hAnsi="Times New Roman" w:eastAsia="方正仿宋_GBK" w:cs="Times New Roman"/>
                <w:b w:val="0"/>
                <w:color w:val="auto"/>
                <w:sz w:val="21"/>
                <w:szCs w:val="21"/>
                <w:highlight w:val="none"/>
              </w:rPr>
              <w:t>0元/小时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5E2ED1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B9D6FF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4A032E7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062E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87D7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光轮压路机</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A74F85">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机械自身质量</w:t>
            </w:r>
            <w:r>
              <w:rPr>
                <w:rFonts w:hint="default" w:ascii="Times New Roman" w:hAnsi="Times New Roman" w:eastAsia="方正仿宋_GBK" w:cs="Times New Roman"/>
                <w:b w:val="0"/>
                <w:color w:val="auto"/>
                <w:sz w:val="21"/>
                <w:szCs w:val="21"/>
                <w:highlight w:val="none"/>
                <w:lang w:val="en-US" w:eastAsia="zh-CN"/>
              </w:rPr>
              <w:t>20</w:t>
            </w:r>
            <w:r>
              <w:rPr>
                <w:rFonts w:hint="default" w:ascii="Times New Roman" w:hAnsi="Times New Roman" w:eastAsia="方正仿宋_GBK" w:cs="Times New Roman"/>
                <w:b w:val="0"/>
                <w:color w:val="auto"/>
                <w:sz w:val="21"/>
                <w:szCs w:val="21"/>
                <w:highlight w:val="none"/>
              </w:rPr>
              <w:t>t光轮压路机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909444E">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FD3E0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3</w:t>
            </w:r>
            <w:r>
              <w:rPr>
                <w:rFonts w:hint="default" w:ascii="Times New Roman" w:hAnsi="Times New Roman" w:eastAsia="方正仿宋_GBK" w:cs="Times New Roman"/>
                <w:b w:val="0"/>
                <w:color w:val="auto"/>
                <w:sz w:val="21"/>
                <w:szCs w:val="21"/>
                <w:highlight w:val="none"/>
                <w:lang w:val="en-US" w:eastAsia="zh-CN"/>
              </w:rPr>
              <w:t>00小时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085C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w:t>
            </w:r>
            <w:r>
              <w:rPr>
                <w:rFonts w:hint="eastAsia" w:ascii="Times New Roman" w:hAnsi="Times New Roman" w:eastAsia="方正仿宋_GBK" w:cs="Times New Roman"/>
                <w:b w:val="0"/>
                <w:color w:val="auto"/>
                <w:sz w:val="21"/>
                <w:szCs w:val="21"/>
                <w:highlight w:val="none"/>
                <w:lang w:val="en-US" w:eastAsia="zh-CN"/>
              </w:rPr>
              <w:t>50</w:t>
            </w:r>
            <w:r>
              <w:rPr>
                <w:rFonts w:hint="default" w:ascii="Times New Roman" w:hAnsi="Times New Roman" w:eastAsia="方正仿宋_GBK" w:cs="Times New Roman"/>
                <w:b w:val="0"/>
                <w:color w:val="auto"/>
                <w:sz w:val="21"/>
                <w:szCs w:val="21"/>
                <w:highlight w:val="none"/>
              </w:rPr>
              <w:t>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E3A57B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89A341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2CA4D42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716C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F6155">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装载机</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5CD2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30#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6DA17AA">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BA8C5">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red"/>
                <w:lang w:val="en-US" w:eastAsia="zh-CN" w:bidi="ar-SA"/>
              </w:rPr>
            </w:pPr>
            <w:r>
              <w:rPr>
                <w:rFonts w:hint="eastAsia" w:ascii="Times New Roman" w:hAnsi="Times New Roman" w:eastAsia="方正仿宋_GBK" w:cs="Times New Roman"/>
                <w:b w:val="0"/>
                <w:color w:val="auto"/>
                <w:sz w:val="21"/>
                <w:szCs w:val="21"/>
                <w:highlight w:val="none"/>
                <w:lang w:val="en-US" w:eastAsia="zh-CN"/>
              </w:rPr>
              <w:t>200小时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2F48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red"/>
                <w:lang w:val="en-US" w:eastAsia="zh-CN" w:bidi="ar-SA"/>
              </w:rPr>
            </w:pPr>
            <w:r>
              <w:rPr>
                <w:rFonts w:hint="eastAsia" w:ascii="Times New Roman" w:hAnsi="Times New Roman" w:eastAsia="方正仿宋_GBK" w:cs="Times New Roman"/>
                <w:b w:val="0"/>
                <w:color w:val="auto"/>
                <w:sz w:val="21"/>
                <w:szCs w:val="21"/>
                <w:highlight w:val="none"/>
                <w:lang w:val="en-US" w:eastAsia="zh-CN"/>
              </w:rPr>
              <w:t>200元/工时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7C5CAD2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C1F404A">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195172C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02D35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90C05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混凝土转运车</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44932">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rPr>
            </w:pPr>
            <w:r>
              <w:rPr>
                <w:rFonts w:hint="default" w:ascii="Times New Roman" w:hAnsi="Times New Roman" w:eastAsia="方正仿宋_GBK" w:cs="Times New Roman"/>
                <w:b w:val="0"/>
                <w:color w:val="auto"/>
                <w:sz w:val="21"/>
                <w:szCs w:val="21"/>
                <w:highlight w:val="none"/>
              </w:rPr>
              <w:t>5m3混凝土罐车</w:t>
            </w:r>
          </w:p>
          <w:p w14:paraId="7FC0569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64C629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车</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929C9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3940</w:t>
            </w:r>
            <w:r>
              <w:rPr>
                <w:rFonts w:hint="default" w:ascii="Times New Roman" w:hAnsi="Times New Roman" w:eastAsia="方正仿宋_GBK" w:cs="Times New Roman"/>
                <w:b w:val="0"/>
                <w:color w:val="auto"/>
                <w:sz w:val="21"/>
                <w:szCs w:val="21"/>
                <w:highlight w:val="none"/>
                <w:lang w:val="en-US" w:eastAsia="zh-CN"/>
              </w:rPr>
              <w:t>车</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784867">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250</w:t>
            </w:r>
            <w:r>
              <w:rPr>
                <w:rFonts w:hint="default" w:ascii="Times New Roman" w:hAnsi="Times New Roman" w:eastAsia="方正仿宋_GBK" w:cs="Times New Roman"/>
                <w:b w:val="0"/>
                <w:color w:val="auto"/>
                <w:sz w:val="21"/>
                <w:szCs w:val="21"/>
                <w:highlight w:val="none"/>
              </w:rPr>
              <w:t>元/</w:t>
            </w:r>
            <w:r>
              <w:rPr>
                <w:rFonts w:hint="default" w:ascii="Times New Roman" w:hAnsi="Times New Roman" w:eastAsia="方正仿宋_GBK" w:cs="Times New Roman"/>
                <w:b w:val="0"/>
                <w:color w:val="auto"/>
                <w:sz w:val="21"/>
                <w:szCs w:val="21"/>
                <w:highlight w:val="none"/>
                <w:lang w:val="en-US" w:eastAsia="zh-CN"/>
              </w:rPr>
              <w:t>车</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5ECD21A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5728A8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541B023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不含驾驶员工资</w:t>
            </w:r>
          </w:p>
        </w:tc>
      </w:tr>
      <w:tr w14:paraId="47CC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E344A">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转运车</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7E6E5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8</w:t>
            </w:r>
            <w:r>
              <w:rPr>
                <w:rFonts w:hint="default" w:ascii="Times New Roman" w:hAnsi="Times New Roman" w:eastAsia="方正仿宋_GBK" w:cs="Times New Roman"/>
                <w:b w:val="0"/>
                <w:color w:val="auto"/>
                <w:sz w:val="21"/>
                <w:szCs w:val="21"/>
                <w:highlight w:val="none"/>
              </w:rPr>
              <w:t>吨自卸车辆</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88AD925">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车</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39EB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3000</w:t>
            </w:r>
            <w:r>
              <w:rPr>
                <w:rFonts w:hint="default" w:ascii="Times New Roman" w:hAnsi="Times New Roman" w:eastAsia="方正仿宋_GBK" w:cs="Times New Roman"/>
                <w:b w:val="0"/>
                <w:color w:val="auto"/>
                <w:sz w:val="21"/>
                <w:szCs w:val="21"/>
                <w:highlight w:val="none"/>
                <w:lang w:val="en-US" w:eastAsia="zh-CN"/>
              </w:rPr>
              <w:t>车</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1F0C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22</w:t>
            </w:r>
            <w:r>
              <w:rPr>
                <w:rFonts w:hint="default" w:ascii="Times New Roman" w:hAnsi="Times New Roman" w:eastAsia="方正仿宋_GBK" w:cs="Times New Roman"/>
                <w:b w:val="0"/>
                <w:color w:val="auto"/>
                <w:sz w:val="21"/>
                <w:szCs w:val="21"/>
                <w:highlight w:val="none"/>
              </w:rPr>
              <w:t>0元/</w:t>
            </w:r>
            <w:r>
              <w:rPr>
                <w:rFonts w:hint="default" w:ascii="Times New Roman" w:hAnsi="Times New Roman" w:eastAsia="方正仿宋_GBK" w:cs="Times New Roman"/>
                <w:b w:val="0"/>
                <w:color w:val="auto"/>
                <w:sz w:val="21"/>
                <w:szCs w:val="21"/>
                <w:highlight w:val="none"/>
                <w:lang w:eastAsia="zh-CN"/>
              </w:rPr>
              <w:t>车</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6CAFA7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633BD6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515C654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不含驾驶员工资</w:t>
            </w:r>
          </w:p>
        </w:tc>
      </w:tr>
      <w:tr w14:paraId="6F812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5FEDF">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洒水车</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A7F587">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容量10000L以内</w:t>
            </w:r>
            <w:r>
              <w:rPr>
                <w:rFonts w:hint="default" w:ascii="Times New Roman" w:hAnsi="Times New Roman" w:eastAsia="方正仿宋_GBK" w:cs="Times New Roman"/>
                <w:b w:val="0"/>
                <w:color w:val="auto"/>
                <w:sz w:val="21"/>
                <w:szCs w:val="21"/>
                <w:highlight w:val="none"/>
              </w:rPr>
              <w:br w:type="textWrapping"/>
            </w:r>
            <w:r>
              <w:rPr>
                <w:rFonts w:hint="default" w:ascii="Times New Roman" w:hAnsi="Times New Roman" w:eastAsia="方正仿宋_GBK" w:cs="Times New Roman"/>
                <w:b w:val="0"/>
                <w:color w:val="auto"/>
                <w:sz w:val="21"/>
                <w:szCs w:val="21"/>
                <w:highlight w:val="none"/>
              </w:rPr>
              <w:t>YGJ5170GSSJN</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2836E7B">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天</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DCA64B">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28天</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48665">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1200</w:t>
            </w:r>
            <w:r>
              <w:rPr>
                <w:rFonts w:hint="default" w:ascii="Times New Roman" w:hAnsi="Times New Roman" w:eastAsia="方正仿宋_GBK" w:cs="Times New Roman"/>
                <w:b w:val="0"/>
                <w:color w:val="auto"/>
                <w:sz w:val="21"/>
                <w:szCs w:val="21"/>
                <w:highlight w:val="none"/>
              </w:rPr>
              <w:t>元/</w:t>
            </w:r>
            <w:r>
              <w:rPr>
                <w:rFonts w:hint="default" w:ascii="Times New Roman" w:hAnsi="Times New Roman" w:eastAsia="方正仿宋_GBK" w:cs="Times New Roman"/>
                <w:b w:val="0"/>
                <w:color w:val="auto"/>
                <w:sz w:val="21"/>
                <w:szCs w:val="21"/>
                <w:highlight w:val="none"/>
                <w:lang w:eastAsia="zh-CN"/>
              </w:rPr>
              <w:t>天</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1A45158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005705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35C90556">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不含驾驶员工资</w:t>
            </w:r>
          </w:p>
        </w:tc>
      </w:tr>
      <w:tr w14:paraId="155DD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7C403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混凝土硬化全套设备</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0D08F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混凝土搅拌机、切缝机、振动棒、夯实机、拉纹器、发电机、燃油手推车、磨光机、水泵等</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BF275">
            <w:pPr>
              <w:widowControl/>
              <w:jc w:val="center"/>
              <w:textAlignment w:val="center"/>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立方米</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43518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930</w:t>
            </w:r>
            <w:r>
              <w:rPr>
                <w:rFonts w:hint="default" w:ascii="Times New Roman" w:hAnsi="Times New Roman" w:eastAsia="方正仿宋_GBK" w:cs="Times New Roman"/>
                <w:b w:val="0"/>
                <w:color w:val="auto"/>
                <w:sz w:val="21"/>
                <w:szCs w:val="21"/>
                <w:highlight w:val="none"/>
                <w:lang w:val="en-US" w:eastAsia="zh-CN"/>
              </w:rPr>
              <w:t>0立方米</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B5447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7</w:t>
            </w:r>
            <w:r>
              <w:rPr>
                <w:rFonts w:hint="default" w:ascii="Times New Roman" w:hAnsi="Times New Roman" w:eastAsia="方正仿宋_GBK" w:cs="Times New Roman"/>
                <w:b w:val="0"/>
                <w:color w:val="auto"/>
                <w:sz w:val="21"/>
                <w:szCs w:val="21"/>
                <w:highlight w:val="none"/>
              </w:rPr>
              <w:t>元/</w:t>
            </w:r>
            <w:r>
              <w:rPr>
                <w:rFonts w:hint="default" w:ascii="Times New Roman" w:hAnsi="Times New Roman" w:eastAsia="方正仿宋_GBK" w:cs="Times New Roman"/>
                <w:b w:val="0"/>
                <w:color w:val="auto"/>
                <w:sz w:val="21"/>
                <w:szCs w:val="21"/>
                <w:highlight w:val="none"/>
                <w:lang w:val="en-US" w:eastAsia="zh-CN"/>
              </w:rPr>
              <w:t>立方米</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6755857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ADE154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69368C54">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2BE7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1EF83064">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14:paraId="541E0F1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Calibri" w:hAnsi="Calibri" w:eastAsia="宋体" w:cs="Times New Roman"/>
                <w:color w:val="auto"/>
                <w:kern w:val="2"/>
                <w:sz w:val="21"/>
                <w:szCs w:val="24"/>
                <w:highlight w:val="none"/>
                <w:lang w:val="en-US" w:eastAsia="zh-CN" w:bidi="ar-SA"/>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FAFC68E">
            <w:pPr>
              <w:widowControl/>
              <w:jc w:val="center"/>
              <w:textAlignment w:val="center"/>
              <w:rPr>
                <w:rFonts w:hint="default" w:ascii="仿宋" w:hAnsi="仿宋" w:eastAsia="仿宋" w:cs="仿宋"/>
                <w:color w:val="auto"/>
                <w:kern w:val="0"/>
                <w:sz w:val="24"/>
                <w:highlight w:val="none"/>
                <w:lang w:val="en-US" w:eastAsia="zh-CN" w:bidi="ar"/>
              </w:rPr>
            </w:pP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68D62AD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color w:val="auto"/>
                <w:kern w:val="0"/>
                <w:sz w:val="24"/>
                <w:szCs w:val="24"/>
                <w:highlight w:val="none"/>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3B26DD4C">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1FC97E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11B28C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1C602A8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E3A2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38954F4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7479" w:type="dxa"/>
            <w:gridSpan w:val="6"/>
            <w:tcBorders>
              <w:top w:val="single" w:color="000000" w:sz="4" w:space="0"/>
              <w:left w:val="single" w:color="000000" w:sz="4" w:space="0"/>
              <w:bottom w:val="single" w:color="000000" w:sz="4" w:space="0"/>
              <w:right w:val="single" w:color="000000" w:sz="4" w:space="0"/>
            </w:tcBorders>
            <w:noWrap w:val="0"/>
            <w:vAlign w:val="center"/>
          </w:tcPr>
          <w:p w14:paraId="077E020D">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合计</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B7E1237">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2808D7B9">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tc>
      </w:tr>
      <w:tr w14:paraId="4BE6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restart"/>
            <w:tcBorders>
              <w:top w:val="single" w:color="000000" w:sz="4" w:space="0"/>
              <w:left w:val="single" w:color="000000" w:sz="4" w:space="0"/>
              <w:right w:val="single" w:color="000000" w:sz="4" w:space="0"/>
            </w:tcBorders>
            <w:noWrap w:val="0"/>
            <w:vAlign w:val="center"/>
          </w:tcPr>
          <w:p w14:paraId="470B8DC5">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特别</w:t>
            </w:r>
          </w:p>
          <w:p w14:paraId="3B2FCDDA">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说明</w:t>
            </w:r>
          </w:p>
        </w:tc>
        <w:tc>
          <w:tcPr>
            <w:tcW w:w="9957" w:type="dxa"/>
            <w:gridSpan w:val="8"/>
            <w:tcBorders>
              <w:top w:val="single" w:color="000000" w:sz="4" w:space="0"/>
              <w:left w:val="single" w:color="000000" w:sz="4" w:space="0"/>
              <w:bottom w:val="single" w:color="000000" w:sz="4" w:space="0"/>
              <w:right w:val="single" w:color="000000" w:sz="4" w:space="0"/>
            </w:tcBorders>
            <w:noWrap w:val="0"/>
            <w:vAlign w:val="center"/>
          </w:tcPr>
          <w:p w14:paraId="66D247BB">
            <w:pPr>
              <w:keepNext w:val="0"/>
              <w:keepLines w:val="0"/>
              <w:widowControl/>
              <w:suppressLineNumbers w:val="0"/>
              <w:jc w:val="left"/>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1.以上报价含税费、保险费、运输、维修、燃油、发电机费</w:t>
            </w:r>
            <w:r>
              <w:rPr>
                <w:rFonts w:hint="eastAsia" w:ascii="仿宋" w:hAnsi="仿宋" w:eastAsia="仿宋" w:cs="仿宋"/>
                <w:b/>
                <w:bCs/>
                <w:i w:val="0"/>
                <w:iCs w:val="0"/>
                <w:strike w:val="0"/>
                <w:dstrike w:val="0"/>
                <w:color w:val="auto"/>
                <w:kern w:val="0"/>
                <w:sz w:val="24"/>
                <w:szCs w:val="24"/>
                <w:highlight w:val="none"/>
                <w:u w:val="none"/>
                <w:lang w:val="en-US" w:eastAsia="zh-CN" w:bidi="ar"/>
              </w:rPr>
              <w:t>及上下车费</w:t>
            </w:r>
            <w:r>
              <w:rPr>
                <w:rFonts w:hint="eastAsia" w:ascii="仿宋" w:hAnsi="仿宋" w:eastAsia="仿宋" w:cs="仿宋"/>
                <w:b/>
                <w:bCs/>
                <w:i w:val="0"/>
                <w:iCs w:val="0"/>
                <w:color w:val="auto"/>
                <w:kern w:val="0"/>
                <w:sz w:val="24"/>
                <w:szCs w:val="24"/>
                <w:highlight w:val="none"/>
                <w:u w:val="none"/>
                <w:lang w:val="en-US" w:eastAsia="zh-CN" w:bidi="ar"/>
              </w:rPr>
              <w:t>，且需运送至指定地点。</w:t>
            </w:r>
          </w:p>
        </w:tc>
      </w:tr>
      <w:tr w14:paraId="7014A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continue"/>
            <w:tcBorders>
              <w:left w:val="single" w:color="000000" w:sz="4" w:space="0"/>
              <w:right w:val="single" w:color="000000" w:sz="4" w:space="0"/>
            </w:tcBorders>
            <w:noWrap w:val="0"/>
            <w:vAlign w:val="center"/>
          </w:tcPr>
          <w:p w14:paraId="016E878E">
            <w:pPr>
              <w:keepNext w:val="0"/>
              <w:keepLines w:val="0"/>
              <w:widowControl/>
              <w:suppressLineNumbers w:val="0"/>
              <w:jc w:val="left"/>
              <w:textAlignment w:val="center"/>
              <w:rPr>
                <w:rFonts w:hint="eastAsia" w:ascii="仿宋" w:hAnsi="仿宋" w:eastAsia="仿宋" w:cs="仿宋"/>
                <w:b/>
                <w:bCs/>
                <w:i w:val="0"/>
                <w:iCs w:val="0"/>
                <w:color w:val="auto"/>
                <w:kern w:val="0"/>
                <w:sz w:val="24"/>
                <w:szCs w:val="24"/>
                <w:highlight w:val="none"/>
                <w:u w:val="none"/>
                <w:lang w:val="en-US" w:eastAsia="zh-CN" w:bidi="ar"/>
              </w:rPr>
            </w:pPr>
          </w:p>
        </w:tc>
        <w:tc>
          <w:tcPr>
            <w:tcW w:w="9957" w:type="dxa"/>
            <w:gridSpan w:val="8"/>
            <w:tcBorders>
              <w:top w:val="single" w:color="000000" w:sz="4" w:space="0"/>
              <w:left w:val="single" w:color="000000" w:sz="4" w:space="0"/>
              <w:bottom w:val="single" w:color="000000" w:sz="4" w:space="0"/>
              <w:right w:val="single" w:color="000000" w:sz="4" w:space="0"/>
            </w:tcBorders>
            <w:noWrap w:val="0"/>
            <w:vAlign w:val="center"/>
          </w:tcPr>
          <w:p w14:paraId="6CB556BD">
            <w:pPr>
              <w:keepNext w:val="0"/>
              <w:keepLines w:val="0"/>
              <w:widowControl/>
              <w:suppressLineNumbers w:val="0"/>
              <w:jc w:val="left"/>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2.</w:t>
            </w:r>
            <w:r>
              <w:rPr>
                <w:rFonts w:hint="eastAsia" w:ascii="仿宋" w:hAnsi="仿宋" w:eastAsia="仿宋" w:cs="仿宋"/>
                <w:i w:val="0"/>
                <w:iCs w:val="0"/>
                <w:caps w:val="0"/>
                <w:color w:val="auto"/>
                <w:spacing w:val="0"/>
                <w:sz w:val="24"/>
                <w:szCs w:val="24"/>
                <w:highlight w:val="none"/>
                <w:shd w:val="clear" w:color="auto" w:fill="FFFFFF"/>
              </w:rPr>
              <w:t>比选申请人</w:t>
            </w:r>
            <w:r>
              <w:rPr>
                <w:rFonts w:ascii="仿宋" w:hAnsi="仿宋" w:eastAsia="仿宋" w:cs="仿宋"/>
                <w:i w:val="0"/>
                <w:iCs w:val="0"/>
                <w:caps w:val="0"/>
                <w:color w:val="auto"/>
                <w:spacing w:val="0"/>
                <w:sz w:val="24"/>
                <w:szCs w:val="24"/>
                <w:highlight w:val="none"/>
                <w:shd w:val="clear" w:color="auto" w:fill="FFFFFF"/>
              </w:rPr>
              <w:t>可根据经营范围和意愿在报价表上选择某一单项机械报价，也可以选择多项机械报价。</w:t>
            </w:r>
          </w:p>
        </w:tc>
      </w:tr>
      <w:tr w14:paraId="563D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continue"/>
            <w:tcBorders>
              <w:left w:val="single" w:color="000000" w:sz="4" w:space="0"/>
              <w:bottom w:val="single" w:color="000000" w:sz="4" w:space="0"/>
              <w:right w:val="single" w:color="000000" w:sz="4" w:space="0"/>
            </w:tcBorders>
            <w:noWrap w:val="0"/>
            <w:vAlign w:val="center"/>
          </w:tcPr>
          <w:p w14:paraId="2B75412D">
            <w:pPr>
              <w:keepNext w:val="0"/>
              <w:keepLines w:val="0"/>
              <w:widowControl/>
              <w:suppressLineNumbers w:val="0"/>
              <w:jc w:val="left"/>
              <w:textAlignment w:val="center"/>
              <w:rPr>
                <w:rFonts w:hint="eastAsia" w:ascii="仿宋" w:hAnsi="仿宋" w:eastAsia="仿宋" w:cs="仿宋"/>
                <w:b/>
                <w:bCs/>
                <w:i w:val="0"/>
                <w:iCs w:val="0"/>
                <w:color w:val="auto"/>
                <w:kern w:val="0"/>
                <w:sz w:val="24"/>
                <w:szCs w:val="24"/>
                <w:highlight w:val="none"/>
                <w:u w:val="none"/>
                <w:lang w:val="en-US" w:eastAsia="zh-CN" w:bidi="ar"/>
              </w:rPr>
            </w:pPr>
          </w:p>
        </w:tc>
        <w:tc>
          <w:tcPr>
            <w:tcW w:w="9957" w:type="dxa"/>
            <w:gridSpan w:val="8"/>
            <w:tcBorders>
              <w:top w:val="single" w:color="000000" w:sz="4" w:space="0"/>
              <w:left w:val="single" w:color="000000" w:sz="4" w:space="0"/>
              <w:bottom w:val="single" w:color="000000" w:sz="4" w:space="0"/>
              <w:right w:val="single" w:color="000000" w:sz="4" w:space="0"/>
            </w:tcBorders>
            <w:noWrap w:val="0"/>
            <w:vAlign w:val="center"/>
          </w:tcPr>
          <w:p w14:paraId="529C6DDA">
            <w:pPr>
              <w:keepNext w:val="0"/>
              <w:keepLines w:val="0"/>
              <w:widowControl/>
              <w:suppressLineNumbers w:val="0"/>
              <w:jc w:val="left"/>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3.</w:t>
            </w:r>
            <w:r>
              <w:rPr>
                <w:rFonts w:ascii="仿宋" w:hAnsi="仿宋" w:eastAsia="仿宋" w:cs="仿宋"/>
                <w:i w:val="0"/>
                <w:iCs w:val="0"/>
                <w:caps w:val="0"/>
                <w:color w:val="auto"/>
                <w:spacing w:val="0"/>
                <w:sz w:val="24"/>
                <w:szCs w:val="24"/>
                <w:highlight w:val="none"/>
                <w:shd w:val="clear" w:color="auto" w:fill="FFFFFF"/>
              </w:rPr>
              <w:t>所有机械租赁按照最终实际用量结算，具体事宜以合同约定为准。</w:t>
            </w:r>
          </w:p>
        </w:tc>
      </w:tr>
    </w:tbl>
    <w:p w14:paraId="79CCEA62">
      <w:pPr>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br w:type="page"/>
      </w:r>
    </w:p>
    <w:p w14:paraId="56AEB7E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eastAsia" w:ascii="Times New Roman" w:hAnsi="Times New Roman" w:eastAsia="方正黑体_GBK" w:cs="Times New Roman"/>
          <w:color w:val="auto"/>
          <w:sz w:val="32"/>
          <w:szCs w:val="32"/>
          <w:highlight w:val="none"/>
          <w:lang w:val="en-US" w:eastAsia="zh-CN"/>
        </w:rPr>
        <w:t>附件3-4</w:t>
      </w:r>
    </w:p>
    <w:p w14:paraId="11954C07">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聘用人员报价单</w:t>
      </w:r>
    </w:p>
    <w:tbl>
      <w:tblPr>
        <w:tblStyle w:val="35"/>
        <w:tblpPr w:leftFromText="180" w:rightFromText="180" w:vertAnchor="text" w:horzAnchor="page" w:tblpXSpec="center" w:tblpY="336"/>
        <w:tblOverlap w:val="never"/>
        <w:tblW w:w="10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9"/>
        <w:gridCol w:w="706"/>
        <w:gridCol w:w="913"/>
        <w:gridCol w:w="1550"/>
        <w:gridCol w:w="1351"/>
        <w:gridCol w:w="1179"/>
        <w:gridCol w:w="1264"/>
        <w:gridCol w:w="1543"/>
        <w:gridCol w:w="1355"/>
      </w:tblGrid>
      <w:tr w14:paraId="53CA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7701858E">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项目名称</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14:paraId="594F1EB1">
            <w:pPr>
              <w:keepNext w:val="0"/>
              <w:keepLines w:val="0"/>
              <w:pageBreakBefore w:val="0"/>
              <w:widowControl w:val="0"/>
              <w:suppressLineNumbers w:val="0"/>
              <w:kinsoku/>
              <w:wordWrap/>
              <w:overflowPunct/>
              <w:topLinePunct/>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羊山观村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0E88729">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报价时间</w:t>
            </w:r>
          </w:p>
        </w:tc>
        <w:tc>
          <w:tcPr>
            <w:tcW w:w="5341" w:type="dxa"/>
            <w:gridSpan w:val="4"/>
            <w:tcBorders>
              <w:top w:val="single" w:color="000000" w:sz="4" w:space="0"/>
              <w:left w:val="single" w:color="000000" w:sz="4" w:space="0"/>
              <w:bottom w:val="single" w:color="000000" w:sz="4" w:space="0"/>
              <w:right w:val="single" w:color="000000" w:sz="4" w:space="0"/>
            </w:tcBorders>
            <w:noWrap w:val="0"/>
            <w:vAlign w:val="center"/>
          </w:tcPr>
          <w:p w14:paraId="1A923277">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7EEF5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1CF95D93">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或个人</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14:paraId="014272C3">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D5C1174">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tc>
        <w:tc>
          <w:tcPr>
            <w:tcW w:w="5341" w:type="dxa"/>
            <w:gridSpan w:val="4"/>
            <w:tcBorders>
              <w:top w:val="single" w:color="000000" w:sz="4" w:space="0"/>
              <w:left w:val="single" w:color="000000" w:sz="4" w:space="0"/>
              <w:bottom w:val="single" w:color="000000" w:sz="4" w:space="0"/>
              <w:right w:val="single" w:color="000000" w:sz="4" w:space="0"/>
            </w:tcBorders>
            <w:noWrap w:val="0"/>
            <w:vAlign w:val="center"/>
          </w:tcPr>
          <w:p w14:paraId="297C8F81">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3249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048A5B15">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法人（或委托人）签字</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14:paraId="0E7CA971">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F65DAF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联系电话</w:t>
            </w:r>
          </w:p>
        </w:tc>
        <w:tc>
          <w:tcPr>
            <w:tcW w:w="5341" w:type="dxa"/>
            <w:gridSpan w:val="4"/>
            <w:tcBorders>
              <w:top w:val="single" w:color="000000" w:sz="4" w:space="0"/>
              <w:left w:val="single" w:color="000000" w:sz="4" w:space="0"/>
              <w:bottom w:val="single" w:color="000000" w:sz="4" w:space="0"/>
              <w:right w:val="single" w:color="000000" w:sz="4" w:space="0"/>
            </w:tcBorders>
            <w:noWrap w:val="0"/>
            <w:vAlign w:val="center"/>
          </w:tcPr>
          <w:p w14:paraId="694C34F4">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73B3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5771495C">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人员种类</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ECE316E">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数量</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298CD4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聘用要求</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210B760">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报价单价（元）</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14:paraId="739F22CC">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spacing w:val="-11"/>
                <w:kern w:val="0"/>
                <w:sz w:val="24"/>
                <w:szCs w:val="24"/>
                <w:highlight w:val="none"/>
                <w:u w:val="none"/>
                <w:lang w:val="en-US" w:eastAsia="zh-CN" w:bidi="ar"/>
              </w:rPr>
            </w:pPr>
            <w:r>
              <w:rPr>
                <w:rFonts w:hint="eastAsia" w:ascii="Times New Roman" w:hAnsi="Times New Roman" w:eastAsia="仿宋" w:cs="Times New Roman"/>
                <w:b/>
                <w:bCs/>
                <w:i w:val="0"/>
                <w:iCs w:val="0"/>
                <w:color w:val="auto"/>
                <w:spacing w:val="-11"/>
                <w:kern w:val="0"/>
                <w:sz w:val="24"/>
                <w:szCs w:val="24"/>
                <w:highlight w:val="none"/>
                <w:u w:val="none"/>
                <w:lang w:val="en-US" w:eastAsia="zh-CN" w:bidi="ar"/>
              </w:rPr>
              <w:t>派驻现场人员姓名</w:t>
            </w: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208ED5C1">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spacing w:val="-11"/>
                <w:kern w:val="0"/>
                <w:sz w:val="24"/>
                <w:szCs w:val="24"/>
                <w:highlight w:val="none"/>
                <w:u w:val="none"/>
                <w:lang w:val="en-US" w:eastAsia="zh-CN" w:bidi="ar"/>
              </w:rPr>
            </w:pPr>
            <w:r>
              <w:rPr>
                <w:rFonts w:hint="eastAsia" w:ascii="Times New Roman" w:hAnsi="Times New Roman" w:eastAsia="仿宋" w:cs="Times New Roman"/>
                <w:b/>
                <w:bCs/>
                <w:i w:val="0"/>
                <w:iCs w:val="0"/>
                <w:color w:val="auto"/>
                <w:spacing w:val="-11"/>
                <w:kern w:val="0"/>
                <w:sz w:val="24"/>
                <w:szCs w:val="24"/>
                <w:highlight w:val="none"/>
                <w:u w:val="none"/>
                <w:lang w:val="en-US" w:eastAsia="zh-CN" w:bidi="ar"/>
              </w:rPr>
              <w:t>派驻现场人员联系电话</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0961C2D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spacing w:val="-11"/>
                <w:kern w:val="0"/>
                <w:sz w:val="24"/>
                <w:szCs w:val="24"/>
                <w:highlight w:val="none"/>
                <w:u w:val="none"/>
                <w:lang w:val="en-US" w:eastAsia="zh-CN" w:bidi="ar"/>
              </w:rPr>
            </w:pPr>
            <w:r>
              <w:rPr>
                <w:rFonts w:hint="eastAsia" w:ascii="Times New Roman" w:hAnsi="Times New Roman" w:eastAsia="仿宋" w:cs="Times New Roman"/>
                <w:b/>
                <w:bCs/>
                <w:i w:val="0"/>
                <w:iCs w:val="0"/>
                <w:color w:val="auto"/>
                <w:spacing w:val="-11"/>
                <w:kern w:val="0"/>
                <w:sz w:val="24"/>
                <w:szCs w:val="24"/>
                <w:highlight w:val="none"/>
                <w:u w:val="none"/>
                <w:lang w:val="en-US" w:eastAsia="zh-CN" w:bidi="ar"/>
              </w:rPr>
              <w:t>派驻现场人员身份证号码</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6438B9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eastAsia" w:ascii="Times New Roman" w:hAnsi="Times New Roman" w:eastAsia="仿宋" w:cs="Times New Roman"/>
                <w:b/>
                <w:bCs/>
                <w:i w:val="0"/>
                <w:iCs w:val="0"/>
                <w:color w:val="auto"/>
                <w:kern w:val="0"/>
                <w:sz w:val="24"/>
                <w:szCs w:val="24"/>
                <w:highlight w:val="none"/>
                <w:u w:val="none"/>
                <w:lang w:val="en-US" w:eastAsia="zh-CN" w:bidi="ar"/>
              </w:rPr>
              <w:t>备注</w:t>
            </w:r>
          </w:p>
        </w:tc>
      </w:tr>
      <w:tr w14:paraId="5059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2EBB60B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aps w:val="0"/>
                <w:color w:val="auto"/>
                <w:spacing w:val="0"/>
                <w:sz w:val="22"/>
                <w:szCs w:val="22"/>
                <w:highlight w:val="none"/>
                <w:shd w:val="clear" w:color="auto" w:fill="FFFFFF"/>
              </w:rPr>
              <w:t>质量监督员</w:t>
            </w:r>
            <w:r>
              <w:rPr>
                <w:rFonts w:hint="default" w:ascii="Times New Roman" w:hAnsi="Times New Roman" w:eastAsia="仿宋" w:cs="Times New Roman"/>
                <w:i w:val="0"/>
                <w:iCs w:val="0"/>
                <w:caps w:val="0"/>
                <w:color w:val="auto"/>
                <w:spacing w:val="0"/>
                <w:sz w:val="22"/>
                <w:szCs w:val="22"/>
                <w:highlight w:val="none"/>
                <w:shd w:val="clear" w:color="auto" w:fill="FFFFFF"/>
                <w:lang w:eastAsia="zh-CN"/>
              </w:rPr>
              <w:t>（</w:t>
            </w:r>
            <w:r>
              <w:rPr>
                <w:rFonts w:hint="default" w:ascii="Times New Roman" w:hAnsi="Times New Roman" w:eastAsia="仿宋" w:cs="Times New Roman"/>
                <w:i w:val="0"/>
                <w:iCs w:val="0"/>
                <w:caps w:val="0"/>
                <w:color w:val="auto"/>
                <w:spacing w:val="0"/>
                <w:sz w:val="22"/>
                <w:szCs w:val="22"/>
                <w:highlight w:val="none"/>
                <w:shd w:val="clear" w:color="auto" w:fill="FFFFFF"/>
                <w:lang w:val="en-US" w:eastAsia="zh-CN"/>
              </w:rPr>
              <w:t>监理</w:t>
            </w:r>
            <w:r>
              <w:rPr>
                <w:rFonts w:hint="default" w:ascii="Times New Roman" w:hAnsi="Times New Roman" w:eastAsia="仿宋" w:cs="Times New Roman"/>
                <w:i w:val="0"/>
                <w:iCs w:val="0"/>
                <w:caps w:val="0"/>
                <w:color w:val="auto"/>
                <w:spacing w:val="0"/>
                <w:sz w:val="22"/>
                <w:szCs w:val="22"/>
                <w:highlight w:val="none"/>
                <w:shd w:val="clear" w:color="auto" w:fill="FFFFFF"/>
                <w:lang w:eastAsia="zh-CN"/>
              </w:rPr>
              <w:t>）</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224150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C2A566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aps w:val="0"/>
                <w:color w:val="auto"/>
                <w:spacing w:val="0"/>
                <w:sz w:val="22"/>
                <w:szCs w:val="22"/>
                <w:highlight w:val="none"/>
                <w:shd w:val="clear" w:color="auto" w:fill="FFFFFF"/>
              </w:rPr>
              <w:t>有</w:t>
            </w:r>
            <w:r>
              <w:rPr>
                <w:rFonts w:hint="default" w:ascii="Times New Roman" w:hAnsi="Times New Roman" w:eastAsia="仿宋" w:cs="Times New Roman"/>
                <w:i w:val="0"/>
                <w:iCs w:val="0"/>
                <w:caps w:val="0"/>
                <w:color w:val="auto"/>
                <w:spacing w:val="0"/>
                <w:sz w:val="22"/>
                <w:szCs w:val="22"/>
                <w:highlight w:val="none"/>
                <w:shd w:val="clear" w:color="auto" w:fill="FFFFFF"/>
                <w:lang w:val="en-US" w:eastAsia="zh-CN"/>
              </w:rPr>
              <w:t>相应</w:t>
            </w:r>
            <w:r>
              <w:rPr>
                <w:rFonts w:hint="default" w:ascii="Times New Roman" w:hAnsi="Times New Roman" w:eastAsia="仿宋" w:cs="Times New Roman"/>
                <w:i w:val="0"/>
                <w:iCs w:val="0"/>
                <w:caps w:val="0"/>
                <w:color w:val="auto"/>
                <w:spacing w:val="0"/>
                <w:sz w:val="22"/>
                <w:szCs w:val="22"/>
                <w:highlight w:val="none"/>
                <w:shd w:val="clear" w:color="auto" w:fill="FFFFFF"/>
              </w:rPr>
              <w:t>资质</w:t>
            </w:r>
            <w:r>
              <w:rPr>
                <w:rFonts w:hint="default" w:ascii="Times New Roman" w:hAnsi="Times New Roman" w:eastAsia="仿宋" w:cs="Times New Roman"/>
                <w:i w:val="0"/>
                <w:iCs w:val="0"/>
                <w:caps w:val="0"/>
                <w:color w:val="auto"/>
                <w:spacing w:val="0"/>
                <w:sz w:val="22"/>
                <w:szCs w:val="22"/>
                <w:highlight w:val="none"/>
                <w:shd w:val="clear" w:color="auto" w:fill="FFFFFF"/>
                <w:lang w:val="en-US" w:eastAsia="zh-CN"/>
              </w:rPr>
              <w:t>的机构（具有公路、水利工程资质）</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EE7222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包干价</w:t>
            </w:r>
            <w:r>
              <w:rPr>
                <w:rFonts w:hint="default" w:ascii="Times New Roman" w:hAnsi="Times New Roman" w:eastAsia="仿宋" w:cs="Times New Roman"/>
                <w:i w:val="0"/>
                <w:iCs w:val="0"/>
                <w:color w:val="auto"/>
                <w:kern w:val="0"/>
                <w:sz w:val="24"/>
                <w:szCs w:val="24"/>
                <w:highlight w:val="none"/>
                <w:u w:val="single"/>
                <w:lang w:val="en-US" w:eastAsia="zh-CN" w:bidi="ar"/>
              </w:rPr>
              <w:t xml:space="preserve">   </w:t>
            </w:r>
            <w:r>
              <w:rPr>
                <w:rFonts w:hint="default" w:ascii="Times New Roman" w:hAnsi="Times New Roman" w:eastAsia="仿宋" w:cs="Times New Roman"/>
                <w:i w:val="0"/>
                <w:iCs w:val="0"/>
                <w:color w:val="auto"/>
                <w:kern w:val="0"/>
                <w:sz w:val="24"/>
                <w:szCs w:val="24"/>
                <w:highlight w:val="none"/>
                <w:u w:val="none"/>
                <w:lang w:val="en-US" w:eastAsia="zh-CN" w:bidi="ar"/>
              </w:rPr>
              <w:t xml:space="preserve">   </w:t>
            </w:r>
          </w:p>
          <w:p w14:paraId="389DD01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single"/>
                <w:lang w:val="en-US" w:eastAsia="zh-CN" w:bidi="ar"/>
              </w:rPr>
              <w:t xml:space="preserve">     </w:t>
            </w:r>
            <w:r>
              <w:rPr>
                <w:rFonts w:hint="default" w:ascii="Times New Roman" w:hAnsi="Times New Roman" w:eastAsia="仿宋" w:cs="Times New Roman"/>
                <w:i w:val="0"/>
                <w:iCs w:val="0"/>
                <w:color w:val="auto"/>
                <w:kern w:val="0"/>
                <w:sz w:val="24"/>
                <w:szCs w:val="24"/>
                <w:highlight w:val="none"/>
                <w:u w:val="none"/>
                <w:lang w:val="en-US" w:eastAsia="zh-CN" w:bidi="ar"/>
              </w:rPr>
              <w:t>万元</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14:paraId="22599E63">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74B2D146">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54B4617">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749E65E">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包干价4.2万元</w:t>
            </w:r>
            <w:r>
              <w:rPr>
                <w:rFonts w:hint="eastAsia" w:ascii="Times New Roman" w:hAnsi="Times New Roman" w:eastAsia="仿宋" w:cs="Times New Roman"/>
                <w:i w:val="0"/>
                <w:iCs w:val="0"/>
                <w:color w:val="auto"/>
                <w:kern w:val="0"/>
                <w:sz w:val="21"/>
                <w:szCs w:val="21"/>
                <w:highlight w:val="none"/>
                <w:u w:val="none"/>
                <w:lang w:val="en-US" w:eastAsia="zh-CN" w:bidi="ar"/>
              </w:rPr>
              <w:t>（</w:t>
            </w:r>
            <w:r>
              <w:rPr>
                <w:rFonts w:hint="default" w:ascii="Times New Roman" w:hAnsi="Times New Roman" w:eastAsia="仿宋" w:cs="Times New Roman"/>
                <w:i w:val="0"/>
                <w:iCs w:val="0"/>
                <w:color w:val="auto"/>
                <w:kern w:val="0"/>
                <w:sz w:val="21"/>
                <w:szCs w:val="21"/>
                <w:highlight w:val="none"/>
                <w:u w:val="none"/>
                <w:lang w:val="en-US" w:eastAsia="zh-CN" w:bidi="ar"/>
              </w:rPr>
              <w:t>最高限价4.2万元</w:t>
            </w:r>
            <w:r>
              <w:rPr>
                <w:rFonts w:hint="default" w:ascii="Times New Roman" w:hAnsi="Times New Roman" w:eastAsia="方正仿宋_GBK" w:cs="Times New Roman"/>
                <w:color w:val="auto"/>
                <w:sz w:val="21"/>
                <w:szCs w:val="21"/>
                <w:highlight w:val="none"/>
                <w:shd w:val="clear" w:color="auto" w:fill="FFFFFF"/>
                <w:lang w:val="en-US" w:eastAsia="zh-CN"/>
              </w:rPr>
              <w:t>）</w:t>
            </w:r>
          </w:p>
        </w:tc>
      </w:tr>
      <w:tr w14:paraId="6E40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1505" w:type="dxa"/>
            <w:gridSpan w:val="2"/>
            <w:tcBorders>
              <w:top w:val="single" w:color="000000" w:sz="4" w:space="0"/>
              <w:left w:val="single" w:color="000000" w:sz="4" w:space="0"/>
              <w:bottom w:val="single" w:color="auto" w:sz="4" w:space="0"/>
              <w:right w:val="single" w:color="000000" w:sz="4" w:space="0"/>
            </w:tcBorders>
            <w:noWrap w:val="0"/>
            <w:vAlign w:val="center"/>
          </w:tcPr>
          <w:p w14:paraId="79941597">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sz w:val="22"/>
                <w:szCs w:val="22"/>
                <w:highlight w:val="none"/>
                <w:shd w:val="clear" w:color="auto" w:fill="FFFFFF"/>
                <w:lang w:val="en-US" w:eastAsia="zh-CN"/>
              </w:rPr>
              <w:t>施工管理员</w:t>
            </w:r>
          </w:p>
        </w:tc>
        <w:tc>
          <w:tcPr>
            <w:tcW w:w="913" w:type="dxa"/>
            <w:tcBorders>
              <w:top w:val="single" w:color="000000" w:sz="4" w:space="0"/>
              <w:left w:val="single" w:color="000000" w:sz="4" w:space="0"/>
              <w:bottom w:val="single" w:color="auto" w:sz="4" w:space="0"/>
              <w:right w:val="single" w:color="000000" w:sz="4" w:space="0"/>
            </w:tcBorders>
            <w:noWrap w:val="0"/>
            <w:vAlign w:val="center"/>
          </w:tcPr>
          <w:p w14:paraId="3E215AD1">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1</w:t>
            </w:r>
          </w:p>
        </w:tc>
        <w:tc>
          <w:tcPr>
            <w:tcW w:w="1550" w:type="dxa"/>
            <w:tcBorders>
              <w:top w:val="single" w:color="000000" w:sz="4" w:space="0"/>
              <w:left w:val="single" w:color="000000" w:sz="4" w:space="0"/>
              <w:bottom w:val="single" w:color="auto" w:sz="4" w:space="0"/>
              <w:right w:val="single" w:color="000000" w:sz="4" w:space="0"/>
            </w:tcBorders>
            <w:noWrap w:val="0"/>
            <w:vAlign w:val="center"/>
          </w:tcPr>
          <w:p w14:paraId="7593AB96">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sz w:val="22"/>
                <w:szCs w:val="22"/>
                <w:highlight w:val="none"/>
                <w:shd w:val="clear" w:color="auto" w:fill="FFFFFF"/>
              </w:rPr>
              <w:t>有相应资质的机构</w:t>
            </w:r>
          </w:p>
        </w:tc>
        <w:tc>
          <w:tcPr>
            <w:tcW w:w="1351" w:type="dxa"/>
            <w:tcBorders>
              <w:top w:val="single" w:color="000000" w:sz="4" w:space="0"/>
              <w:left w:val="single" w:color="000000" w:sz="4" w:space="0"/>
              <w:bottom w:val="single" w:color="auto" w:sz="4" w:space="0"/>
              <w:right w:val="single" w:color="000000" w:sz="4" w:space="0"/>
            </w:tcBorders>
            <w:noWrap w:val="0"/>
            <w:vAlign w:val="center"/>
          </w:tcPr>
          <w:p w14:paraId="3F3FC73F">
            <w:pPr>
              <w:widowControl/>
              <w:jc w:val="center"/>
              <w:textAlignment w:val="center"/>
              <w:rPr>
                <w:rFonts w:hint="default" w:ascii="Times New Roman" w:hAnsi="Times New Roman" w:eastAsia="仿宋" w:cs="Times New Roman"/>
                <w:color w:val="auto"/>
                <w:kern w:val="0"/>
                <w:sz w:val="24"/>
                <w:highlight w:val="none"/>
                <w:u w:val="none"/>
                <w:lang w:val="en-US" w:eastAsia="zh-CN" w:bidi="ar"/>
              </w:rPr>
            </w:pPr>
            <w:r>
              <w:rPr>
                <w:rFonts w:hint="default" w:ascii="Times New Roman" w:hAnsi="Times New Roman" w:eastAsia="仿宋" w:cs="Times New Roman"/>
                <w:color w:val="auto"/>
                <w:kern w:val="0"/>
                <w:sz w:val="24"/>
                <w:highlight w:val="none"/>
                <w:u w:val="none"/>
                <w:lang w:val="en-US" w:eastAsia="zh-CN" w:bidi="ar"/>
              </w:rPr>
              <w:t>包干价</w:t>
            </w:r>
          </w:p>
          <w:p w14:paraId="042AF623">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i w:val="0"/>
                <w:iCs w:val="0"/>
                <w:color w:val="auto"/>
                <w:kern w:val="0"/>
                <w:sz w:val="24"/>
                <w:szCs w:val="24"/>
                <w:highlight w:val="none"/>
                <w:u w:val="single"/>
                <w:lang w:val="en-US" w:eastAsia="zh-CN" w:bidi="ar"/>
              </w:rPr>
              <w:t xml:space="preserve">     </w:t>
            </w:r>
            <w:r>
              <w:rPr>
                <w:rFonts w:hint="default" w:ascii="Times New Roman" w:hAnsi="Times New Roman" w:eastAsia="仿宋" w:cs="Times New Roman"/>
                <w:i w:val="0"/>
                <w:iCs w:val="0"/>
                <w:color w:val="auto"/>
                <w:kern w:val="0"/>
                <w:sz w:val="24"/>
                <w:szCs w:val="24"/>
                <w:highlight w:val="none"/>
                <w:u w:val="none"/>
                <w:lang w:val="en-US" w:eastAsia="zh-CN" w:bidi="ar"/>
              </w:rPr>
              <w:t>万元</w:t>
            </w:r>
            <w:r>
              <w:rPr>
                <w:rFonts w:hint="default" w:ascii="Times New Roman" w:hAnsi="Times New Roman" w:eastAsia="仿宋" w:cs="Times New Roman"/>
                <w:color w:val="auto"/>
                <w:kern w:val="0"/>
                <w:sz w:val="24"/>
                <w:highlight w:val="none"/>
                <w:u w:val="single"/>
                <w:lang w:bidi="ar"/>
              </w:rPr>
              <w:t xml:space="preserve"> </w:t>
            </w:r>
            <w:r>
              <w:rPr>
                <w:rFonts w:hint="default" w:ascii="Times New Roman" w:hAnsi="Times New Roman" w:eastAsia="仿宋" w:cs="Times New Roman"/>
                <w:color w:val="auto"/>
                <w:kern w:val="0"/>
                <w:sz w:val="24"/>
                <w:highlight w:val="none"/>
                <w:u w:val="none"/>
                <w:lang w:val="en-US" w:eastAsia="zh-CN" w:bidi="ar"/>
              </w:rPr>
              <w:t xml:space="preserve"> </w:t>
            </w:r>
            <w:r>
              <w:rPr>
                <w:rFonts w:hint="default" w:ascii="Times New Roman" w:hAnsi="Times New Roman" w:eastAsia="仿宋" w:cs="Times New Roman"/>
                <w:color w:val="auto"/>
                <w:kern w:val="0"/>
                <w:sz w:val="24"/>
                <w:highlight w:val="none"/>
                <w:u w:val="single"/>
                <w:lang w:val="en-US" w:eastAsia="zh-CN" w:bidi="ar"/>
              </w:rPr>
              <w:t xml:space="preserve"> </w:t>
            </w:r>
            <w:r>
              <w:rPr>
                <w:rFonts w:hint="default" w:ascii="Times New Roman" w:hAnsi="Times New Roman" w:eastAsia="仿宋" w:cs="Times New Roman"/>
                <w:color w:val="auto"/>
                <w:kern w:val="0"/>
                <w:sz w:val="24"/>
                <w:highlight w:val="none"/>
                <w:u w:val="none"/>
                <w:lang w:val="en-US" w:eastAsia="zh-CN" w:bidi="ar"/>
              </w:rPr>
              <w:t xml:space="preserve">   </w:t>
            </w:r>
            <w:r>
              <w:rPr>
                <w:rFonts w:hint="default" w:ascii="Times New Roman" w:hAnsi="Times New Roman" w:eastAsia="仿宋" w:cs="Times New Roman"/>
                <w:color w:val="auto"/>
                <w:kern w:val="0"/>
                <w:sz w:val="24"/>
                <w:highlight w:val="none"/>
                <w:u w:val="single"/>
                <w:lang w:val="en-US" w:eastAsia="zh-CN" w:bidi="ar"/>
              </w:rPr>
              <w:t xml:space="preserve">       </w:t>
            </w:r>
            <w:r>
              <w:rPr>
                <w:rFonts w:hint="default" w:ascii="Times New Roman" w:hAnsi="Times New Roman" w:eastAsia="仿宋" w:cs="Times New Roman"/>
                <w:color w:val="auto"/>
                <w:kern w:val="0"/>
                <w:sz w:val="24"/>
                <w:highlight w:val="none"/>
                <w:u w:val="none"/>
                <w:lang w:val="en-US" w:eastAsia="zh-CN" w:bidi="ar"/>
              </w:rPr>
              <w:t xml:space="preserve"> </w:t>
            </w:r>
          </w:p>
        </w:tc>
        <w:tc>
          <w:tcPr>
            <w:tcW w:w="1179" w:type="dxa"/>
            <w:tcBorders>
              <w:top w:val="single" w:color="000000" w:sz="4" w:space="0"/>
              <w:left w:val="single" w:color="000000" w:sz="4" w:space="0"/>
              <w:bottom w:val="single" w:color="auto" w:sz="4" w:space="0"/>
              <w:right w:val="single" w:color="000000" w:sz="4" w:space="0"/>
            </w:tcBorders>
            <w:noWrap w:val="0"/>
            <w:vAlign w:val="center"/>
          </w:tcPr>
          <w:p w14:paraId="0E0DDB7F">
            <w:pPr>
              <w:widowControl/>
              <w:jc w:val="both"/>
              <w:textAlignment w:val="center"/>
              <w:rPr>
                <w:rFonts w:hint="default" w:ascii="Times New Roman" w:hAnsi="Times New Roman" w:eastAsia="方正仿宋_GBK" w:cs="Times New Roman"/>
                <w:color w:val="auto"/>
                <w:sz w:val="21"/>
                <w:szCs w:val="21"/>
                <w:highlight w:val="none"/>
                <w:lang w:val="en-US" w:eastAsia="zh-CN"/>
              </w:rPr>
            </w:pPr>
          </w:p>
        </w:tc>
        <w:tc>
          <w:tcPr>
            <w:tcW w:w="1264" w:type="dxa"/>
            <w:tcBorders>
              <w:top w:val="single" w:color="000000" w:sz="4" w:space="0"/>
              <w:left w:val="single" w:color="000000" w:sz="4" w:space="0"/>
              <w:bottom w:val="single" w:color="auto" w:sz="4" w:space="0"/>
              <w:right w:val="single" w:color="000000" w:sz="4" w:space="0"/>
            </w:tcBorders>
            <w:noWrap w:val="0"/>
            <w:vAlign w:val="center"/>
          </w:tcPr>
          <w:p w14:paraId="6A44CE1E">
            <w:pPr>
              <w:keepNext w:val="0"/>
              <w:keepLines w:val="0"/>
              <w:widowControl/>
              <w:suppressLineNumbers w:val="0"/>
              <w:jc w:val="both"/>
              <w:textAlignment w:val="center"/>
              <w:rPr>
                <w:rFonts w:hint="default" w:ascii="Times New Roman" w:hAnsi="Times New Roman" w:eastAsia="方正仿宋_GBK" w:cs="Times New Roman"/>
                <w:color w:val="auto"/>
                <w:sz w:val="21"/>
                <w:szCs w:val="21"/>
                <w:highlight w:val="none"/>
                <w:lang w:val="en-US" w:eastAsia="zh-CN"/>
              </w:rPr>
            </w:pPr>
          </w:p>
        </w:tc>
        <w:tc>
          <w:tcPr>
            <w:tcW w:w="1543" w:type="dxa"/>
            <w:tcBorders>
              <w:top w:val="single" w:color="000000" w:sz="4" w:space="0"/>
              <w:left w:val="single" w:color="000000" w:sz="4" w:space="0"/>
              <w:bottom w:val="single" w:color="auto" w:sz="4" w:space="0"/>
              <w:right w:val="single" w:color="000000" w:sz="4" w:space="0"/>
            </w:tcBorders>
            <w:noWrap w:val="0"/>
            <w:vAlign w:val="center"/>
          </w:tcPr>
          <w:p w14:paraId="0806EF52">
            <w:pPr>
              <w:keepNext w:val="0"/>
              <w:keepLines w:val="0"/>
              <w:widowControl/>
              <w:suppressLineNumbers w:val="0"/>
              <w:jc w:val="both"/>
              <w:textAlignment w:val="center"/>
              <w:rPr>
                <w:rFonts w:hint="default" w:ascii="Times New Roman" w:hAnsi="Times New Roman" w:eastAsia="方正仿宋_GBK" w:cs="Times New Roman"/>
                <w:color w:val="auto"/>
                <w:sz w:val="21"/>
                <w:szCs w:val="21"/>
                <w:highlight w:val="none"/>
                <w:lang w:val="en-US" w:eastAsia="zh-CN"/>
              </w:rPr>
            </w:pPr>
          </w:p>
        </w:tc>
        <w:tc>
          <w:tcPr>
            <w:tcW w:w="1355" w:type="dxa"/>
            <w:tcBorders>
              <w:top w:val="single" w:color="000000" w:sz="4" w:space="0"/>
              <w:left w:val="single" w:color="000000" w:sz="4" w:space="0"/>
              <w:bottom w:val="single" w:color="auto" w:sz="4" w:space="0"/>
              <w:right w:val="single" w:color="000000" w:sz="4" w:space="0"/>
            </w:tcBorders>
            <w:noWrap w:val="0"/>
            <w:vAlign w:val="center"/>
          </w:tcPr>
          <w:p w14:paraId="2A388DDC">
            <w:pPr>
              <w:widowControl/>
              <w:jc w:val="both"/>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包干价8万元（</w:t>
            </w:r>
            <w:r>
              <w:rPr>
                <w:rFonts w:hint="default" w:ascii="Times New Roman" w:hAnsi="Times New Roman" w:eastAsia="方正仿宋_GBK" w:cs="Times New Roman"/>
                <w:color w:val="auto"/>
                <w:sz w:val="21"/>
                <w:szCs w:val="21"/>
                <w:highlight w:val="none"/>
                <w:shd w:val="clear" w:color="auto" w:fill="FFFFFF"/>
              </w:rPr>
              <w:t>最高限价：</w:t>
            </w:r>
            <w:r>
              <w:rPr>
                <w:rFonts w:hint="default" w:ascii="Times New Roman" w:hAnsi="Times New Roman" w:eastAsia="方正仿宋_GBK" w:cs="Times New Roman"/>
                <w:color w:val="auto"/>
                <w:sz w:val="21"/>
                <w:szCs w:val="21"/>
                <w:highlight w:val="none"/>
                <w:shd w:val="clear" w:color="auto" w:fill="FFFFFF"/>
                <w:lang w:val="en-US" w:eastAsia="zh-CN"/>
              </w:rPr>
              <w:t>8万元）</w:t>
            </w:r>
          </w:p>
        </w:tc>
      </w:tr>
      <w:tr w14:paraId="1A3EE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9" w:type="dxa"/>
            <w:vMerge w:val="restart"/>
            <w:tcBorders>
              <w:top w:val="single" w:color="auto" w:sz="4" w:space="0"/>
              <w:left w:val="single" w:color="auto" w:sz="4" w:space="0"/>
              <w:bottom w:val="single" w:color="auto" w:sz="4" w:space="0"/>
              <w:right w:val="single" w:color="auto" w:sz="4" w:space="0"/>
            </w:tcBorders>
            <w:noWrap w:val="0"/>
            <w:vAlign w:val="center"/>
          </w:tcPr>
          <w:p w14:paraId="03017D9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特别说明</w:t>
            </w:r>
          </w:p>
        </w:tc>
        <w:tc>
          <w:tcPr>
            <w:tcW w:w="9861" w:type="dxa"/>
            <w:gridSpan w:val="8"/>
            <w:tcBorders>
              <w:top w:val="single" w:color="auto" w:sz="4" w:space="0"/>
              <w:left w:val="single" w:color="auto" w:sz="4" w:space="0"/>
              <w:bottom w:val="single" w:color="auto" w:sz="4" w:space="0"/>
              <w:right w:val="single" w:color="auto" w:sz="4" w:space="0"/>
            </w:tcBorders>
            <w:noWrap w:val="0"/>
            <w:vAlign w:val="center"/>
          </w:tcPr>
          <w:p w14:paraId="1E825EA0">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1.报价人可根据意愿在报价表上选择报价。</w:t>
            </w:r>
          </w:p>
        </w:tc>
      </w:tr>
      <w:tr w14:paraId="40F7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799" w:type="dxa"/>
            <w:vMerge w:val="continue"/>
            <w:tcBorders>
              <w:top w:val="single" w:color="auto" w:sz="4" w:space="0"/>
              <w:left w:val="single" w:color="auto" w:sz="4" w:space="0"/>
              <w:bottom w:val="single" w:color="auto" w:sz="4" w:space="0"/>
              <w:right w:val="single" w:color="auto" w:sz="4" w:space="0"/>
            </w:tcBorders>
            <w:noWrap w:val="0"/>
            <w:vAlign w:val="center"/>
          </w:tcPr>
          <w:p w14:paraId="781E53B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9861" w:type="dxa"/>
            <w:gridSpan w:val="8"/>
            <w:tcBorders>
              <w:top w:val="single" w:color="auto" w:sz="4" w:space="0"/>
              <w:left w:val="single" w:color="auto" w:sz="4" w:space="0"/>
              <w:bottom w:val="single" w:color="auto" w:sz="4" w:space="0"/>
              <w:right w:val="single" w:color="auto" w:sz="4" w:space="0"/>
            </w:tcBorders>
            <w:noWrap w:val="0"/>
            <w:vAlign w:val="center"/>
          </w:tcPr>
          <w:p w14:paraId="14A395CD">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aps w:val="0"/>
                <w:color w:val="auto"/>
                <w:spacing w:val="0"/>
                <w:sz w:val="24"/>
                <w:szCs w:val="24"/>
                <w:highlight w:val="none"/>
                <w:shd w:val="clear" w:color="auto" w:fill="FFFFFF"/>
              </w:rPr>
              <w:t>2.聘用人员按照最终实际聘用时间结算，具体事宜以合同约定为准。</w:t>
            </w:r>
          </w:p>
        </w:tc>
      </w:tr>
      <w:tr w14:paraId="1A029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799" w:type="dxa"/>
            <w:vMerge w:val="continue"/>
            <w:tcBorders>
              <w:top w:val="single" w:color="auto" w:sz="4" w:space="0"/>
              <w:left w:val="single" w:color="auto" w:sz="4" w:space="0"/>
              <w:bottom w:val="single" w:color="auto" w:sz="4" w:space="0"/>
              <w:right w:val="single" w:color="auto" w:sz="4" w:space="0"/>
            </w:tcBorders>
            <w:noWrap w:val="0"/>
            <w:vAlign w:val="center"/>
          </w:tcPr>
          <w:p w14:paraId="24B60E33">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9861" w:type="dxa"/>
            <w:gridSpan w:val="8"/>
            <w:tcBorders>
              <w:top w:val="single" w:color="auto" w:sz="4" w:space="0"/>
              <w:left w:val="single" w:color="auto" w:sz="4" w:space="0"/>
              <w:bottom w:val="single" w:color="auto" w:sz="4" w:space="0"/>
              <w:right w:val="single" w:color="auto" w:sz="4" w:space="0"/>
            </w:tcBorders>
            <w:noWrap w:val="0"/>
            <w:vAlign w:val="center"/>
          </w:tcPr>
          <w:p w14:paraId="204850A3">
            <w:pPr>
              <w:keepNext w:val="0"/>
              <w:keepLines w:val="0"/>
              <w:widowControl/>
              <w:suppressLineNumbers w:val="0"/>
              <w:jc w:val="left"/>
              <w:textAlignment w:val="center"/>
              <w:rPr>
                <w:rFonts w:hint="default" w:ascii="Times New Roman" w:hAnsi="Times New Roman" w:eastAsia="仿宋" w:cs="Times New Roman"/>
                <w:i w:val="0"/>
                <w:iCs w:val="0"/>
                <w:caps w:val="0"/>
                <w:color w:val="auto"/>
                <w:spacing w:val="0"/>
                <w:sz w:val="24"/>
                <w:szCs w:val="24"/>
                <w:highlight w:val="none"/>
                <w:shd w:val="clear" w:color="auto" w:fill="FFFFFF"/>
                <w:lang w:val="en-US" w:eastAsia="zh-CN"/>
              </w:rPr>
            </w:pPr>
            <w:r>
              <w:rPr>
                <w:rFonts w:hint="eastAsia" w:ascii="Times New Roman" w:hAnsi="Times New Roman" w:eastAsia="仿宋" w:cs="Times New Roman"/>
                <w:i w:val="0"/>
                <w:iCs w:val="0"/>
                <w:caps w:val="0"/>
                <w:color w:val="auto"/>
                <w:spacing w:val="0"/>
                <w:sz w:val="24"/>
                <w:szCs w:val="24"/>
                <w:highlight w:val="none"/>
                <w:shd w:val="clear" w:color="auto" w:fill="FFFFFF"/>
                <w:lang w:val="en-US" w:eastAsia="zh-CN"/>
              </w:rPr>
              <w:t>3.报价人只能选取</w:t>
            </w:r>
            <w:r>
              <w:rPr>
                <w:rFonts w:hint="default" w:ascii="Times New Roman" w:hAnsi="Times New Roman" w:eastAsia="仿宋" w:cs="Times New Roman"/>
                <w:i w:val="0"/>
                <w:iCs w:val="0"/>
                <w:caps w:val="0"/>
                <w:color w:val="auto"/>
                <w:spacing w:val="0"/>
                <w:sz w:val="24"/>
                <w:szCs w:val="24"/>
                <w:highlight w:val="none"/>
                <w:shd w:val="clear" w:color="auto" w:fill="FFFFFF"/>
                <w:lang w:val="en-US" w:eastAsia="zh-CN"/>
              </w:rPr>
              <w:t>质量监督员</w:t>
            </w:r>
            <w:r>
              <w:rPr>
                <w:rFonts w:hint="eastAsia" w:ascii="Times New Roman" w:hAnsi="Times New Roman" w:eastAsia="仿宋" w:cs="Times New Roman"/>
                <w:i w:val="0"/>
                <w:iCs w:val="0"/>
                <w:caps w:val="0"/>
                <w:color w:val="auto"/>
                <w:spacing w:val="0"/>
                <w:sz w:val="24"/>
                <w:szCs w:val="24"/>
                <w:highlight w:val="none"/>
                <w:shd w:val="clear" w:color="auto" w:fill="FFFFFF"/>
                <w:lang w:val="en-US" w:eastAsia="zh-CN"/>
              </w:rPr>
              <w:t>、</w:t>
            </w:r>
            <w:r>
              <w:rPr>
                <w:rFonts w:hint="default" w:ascii="Times New Roman" w:hAnsi="Times New Roman" w:eastAsia="仿宋" w:cs="Times New Roman"/>
                <w:i w:val="0"/>
                <w:iCs w:val="0"/>
                <w:caps w:val="0"/>
                <w:color w:val="auto"/>
                <w:spacing w:val="0"/>
                <w:sz w:val="24"/>
                <w:szCs w:val="24"/>
                <w:highlight w:val="none"/>
                <w:shd w:val="clear" w:color="auto" w:fill="FFFFFF"/>
                <w:lang w:val="en-US" w:eastAsia="zh-CN"/>
              </w:rPr>
              <w:t>施工管理员</w:t>
            </w:r>
            <w:r>
              <w:rPr>
                <w:rFonts w:hint="eastAsia" w:ascii="Times New Roman" w:hAnsi="Times New Roman" w:eastAsia="仿宋" w:cs="Times New Roman"/>
                <w:i w:val="0"/>
                <w:iCs w:val="0"/>
                <w:caps w:val="0"/>
                <w:color w:val="auto"/>
                <w:spacing w:val="0"/>
                <w:sz w:val="24"/>
                <w:szCs w:val="24"/>
                <w:highlight w:val="none"/>
                <w:shd w:val="clear" w:color="auto" w:fill="FFFFFF"/>
                <w:lang w:val="en-US" w:eastAsia="zh-CN"/>
              </w:rPr>
              <w:t>中一类进行报价。</w:t>
            </w:r>
          </w:p>
        </w:tc>
      </w:tr>
    </w:tbl>
    <w:p w14:paraId="495AAC65">
      <w:pPr>
        <w:pStyle w:val="3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sectPr>
          <w:pgSz w:w="11906" w:h="16838"/>
          <w:pgMar w:top="2041" w:right="1531" w:bottom="1701" w:left="1531" w:header="720" w:footer="720" w:gutter="0"/>
          <w:pgNumType w:fmt="decimal"/>
          <w:cols w:space="720" w:num="1"/>
          <w:docGrid w:linePitch="360" w:charSpace="0"/>
        </w:sectPr>
      </w:pPr>
    </w:p>
    <w:p w14:paraId="6F5AE39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附件</w:t>
      </w:r>
      <w:r>
        <w:rPr>
          <w:rFonts w:hint="eastAsia" w:ascii="Times New Roman" w:hAnsi="Times New Roman" w:eastAsia="方正黑体_GBK" w:cs="Times New Roman"/>
          <w:color w:val="auto"/>
          <w:sz w:val="32"/>
          <w:szCs w:val="32"/>
          <w:highlight w:val="none"/>
          <w:lang w:val="en-US" w:eastAsia="zh-CN"/>
        </w:rPr>
        <w:t>4</w:t>
      </w:r>
    </w:p>
    <w:p w14:paraId="322EF10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color w:val="auto"/>
          <w:sz w:val="44"/>
          <w:szCs w:val="44"/>
          <w:highlight w:val="none"/>
          <w:lang w:eastAsia="zh-CN"/>
        </w:rPr>
      </w:pPr>
      <w:r>
        <w:rPr>
          <w:rFonts w:hint="default" w:ascii="Times New Roman" w:hAnsi="Times New Roman" w:eastAsia="方正小标宋_GBK" w:cs="Times New Roman"/>
          <w:color w:val="auto"/>
          <w:sz w:val="44"/>
          <w:szCs w:val="44"/>
          <w:highlight w:val="none"/>
          <w:lang w:eastAsia="zh-CN"/>
        </w:rPr>
        <w:t>履约承诺书</w:t>
      </w:r>
    </w:p>
    <w:p w14:paraId="016EF93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color w:val="auto"/>
          <w:sz w:val="33"/>
          <w:highlight w:val="none"/>
          <w:lang w:eastAsia="zh-CN"/>
        </w:rPr>
      </w:pPr>
    </w:p>
    <w:p w14:paraId="0D0E8138">
      <w:pPr>
        <w:keepNext w:val="0"/>
        <w:keepLines w:val="0"/>
        <w:pageBreakBefore w:val="0"/>
        <w:widowControl w:val="0"/>
        <w:kinsoku/>
        <w:wordWrap/>
        <w:overflowPunct/>
        <w:topLinePunct w:val="0"/>
        <w:autoSpaceDE/>
        <w:autoSpaceDN/>
        <w:bidi w:val="0"/>
        <w:adjustRightInd/>
        <w:snapToGrid/>
        <w:spacing w:after="0" w:line="590" w:lineRule="exact"/>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致：岳池县顾县镇</w:t>
      </w:r>
      <w:r>
        <w:rPr>
          <w:rFonts w:hint="eastAsia" w:ascii="Times New Roman" w:hAnsi="Times New Roman" w:eastAsia="方正仿宋_GBK" w:cs="Times New Roman"/>
          <w:color w:val="auto"/>
          <w:sz w:val="33"/>
          <w:highlight w:val="none"/>
          <w:lang w:eastAsia="zh-CN"/>
        </w:rPr>
        <w:t>羊山观村</w:t>
      </w:r>
      <w:r>
        <w:rPr>
          <w:rFonts w:hint="default" w:ascii="Times New Roman" w:hAnsi="Times New Roman" w:eastAsia="方正仿宋_GBK" w:cs="Times New Roman"/>
          <w:color w:val="auto"/>
          <w:sz w:val="33"/>
          <w:highlight w:val="none"/>
          <w:lang w:eastAsia="zh-CN"/>
        </w:rPr>
        <w:t>项目理事会</w:t>
      </w:r>
    </w:p>
    <w:p w14:paraId="4762E1DC">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现就</w:t>
      </w:r>
      <w:r>
        <w:rPr>
          <w:rFonts w:hint="default" w:ascii="Times New Roman" w:hAnsi="Times New Roman" w:eastAsia="方正仿宋_GBK" w:cs="Times New Roman"/>
          <w:color w:val="auto"/>
          <w:sz w:val="33"/>
          <w:highlight w:val="none"/>
          <w:lang w:val="en-US" w:eastAsia="zh-CN"/>
        </w:rPr>
        <w:t>贵方关于</w:t>
      </w:r>
      <w:r>
        <w:rPr>
          <w:rFonts w:hint="default" w:ascii="Times New Roman" w:hAnsi="Times New Roman" w:eastAsia="方正仿宋_GBK" w:cs="Times New Roman"/>
          <w:color w:val="auto"/>
          <w:sz w:val="33"/>
          <w:highlight w:val="none"/>
          <w:lang w:eastAsia="zh-CN"/>
        </w:rPr>
        <w:t>《岳池县顾县镇</w:t>
      </w:r>
      <w:r>
        <w:rPr>
          <w:rFonts w:hint="eastAsia" w:ascii="Times New Roman" w:hAnsi="Times New Roman" w:eastAsia="方正仿宋_GBK" w:cs="Times New Roman"/>
          <w:color w:val="auto"/>
          <w:sz w:val="33"/>
          <w:highlight w:val="none"/>
          <w:lang w:eastAsia="zh-CN"/>
        </w:rPr>
        <w:t>羊山观村</w:t>
      </w:r>
      <w:r>
        <w:rPr>
          <w:rFonts w:hint="default" w:ascii="Times New Roman" w:hAnsi="Times New Roman" w:eastAsia="方正仿宋_GBK" w:cs="Times New Roman"/>
          <w:color w:val="auto"/>
          <w:sz w:val="33"/>
          <w:highlight w:val="none"/>
          <w:lang w:eastAsia="zh-CN"/>
        </w:rPr>
        <w:t>2026年特色旅居村以工代赈项目租购聘询价比价公告》（</w:t>
      </w:r>
      <w:r>
        <w:rPr>
          <w:rFonts w:hint="default" w:ascii="Times New Roman" w:hAnsi="Times New Roman" w:eastAsia="方正仿宋_GBK" w:cs="Times New Roman"/>
          <w:color w:val="auto"/>
          <w:sz w:val="33"/>
          <w:highlight w:val="none"/>
          <w:lang w:val="en-US" w:eastAsia="zh-CN"/>
        </w:rPr>
        <w:t>以下简称《公告》</w:t>
      </w:r>
      <w:r>
        <w:rPr>
          <w:rFonts w:hint="default" w:ascii="Times New Roman" w:hAnsi="Times New Roman" w:eastAsia="方正仿宋_GBK" w:cs="Times New Roman"/>
          <w:color w:val="auto"/>
          <w:sz w:val="33"/>
          <w:highlight w:val="none"/>
          <w:lang w:eastAsia="zh-CN"/>
        </w:rPr>
        <w:t>）</w:t>
      </w:r>
      <w:r>
        <w:rPr>
          <w:rFonts w:hint="default" w:ascii="Times New Roman" w:hAnsi="Times New Roman" w:eastAsia="方正仿宋_GBK" w:cs="Times New Roman"/>
          <w:color w:val="auto"/>
          <w:sz w:val="33"/>
          <w:highlight w:val="none"/>
          <w:lang w:val="en-US" w:eastAsia="zh-CN"/>
        </w:rPr>
        <w:t>履约承诺</w:t>
      </w:r>
      <w:r>
        <w:rPr>
          <w:rFonts w:hint="default" w:ascii="Times New Roman" w:hAnsi="Times New Roman" w:eastAsia="方正仿宋_GBK" w:cs="Times New Roman"/>
          <w:color w:val="auto"/>
          <w:sz w:val="33"/>
          <w:highlight w:val="none"/>
          <w:lang w:eastAsia="zh-CN"/>
        </w:rPr>
        <w:t>事宜，</w:t>
      </w:r>
      <w:r>
        <w:rPr>
          <w:rFonts w:hint="default" w:ascii="Times New Roman" w:hAnsi="Times New Roman" w:eastAsia="方正仿宋_GBK" w:cs="Times New Roman"/>
          <w:color w:val="auto"/>
          <w:sz w:val="33"/>
          <w:highlight w:val="none"/>
          <w:lang w:val="en-US" w:eastAsia="zh-CN"/>
        </w:rPr>
        <w:t>我方已熟读《公告》并认可其全部内容，现</w:t>
      </w:r>
      <w:r>
        <w:rPr>
          <w:rFonts w:hint="default" w:ascii="Times New Roman" w:hAnsi="Times New Roman" w:eastAsia="方正仿宋_GBK" w:cs="Times New Roman"/>
          <w:color w:val="auto"/>
          <w:sz w:val="33"/>
          <w:highlight w:val="none"/>
          <w:lang w:eastAsia="zh-CN"/>
        </w:rPr>
        <w:t>郑重向贵方作出如下不可撤销的承诺：</w:t>
      </w:r>
    </w:p>
    <w:p w14:paraId="5ED4D301">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一、承诺履行内容</w:t>
      </w:r>
    </w:p>
    <w:p w14:paraId="75050922">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承诺人保证将严格按照</w:t>
      </w:r>
      <w:r>
        <w:rPr>
          <w:rFonts w:hint="default" w:ascii="Times New Roman" w:hAnsi="Times New Roman" w:eastAsia="方正仿宋_GBK" w:cs="Times New Roman"/>
          <w:color w:val="auto"/>
          <w:sz w:val="33"/>
          <w:highlight w:val="none"/>
          <w:lang w:val="en-US" w:eastAsia="zh-CN"/>
        </w:rPr>
        <w:t>合同</w:t>
      </w:r>
      <w:r>
        <w:rPr>
          <w:rFonts w:hint="default" w:ascii="Times New Roman" w:hAnsi="Times New Roman" w:eastAsia="方正仿宋_GBK" w:cs="Times New Roman"/>
          <w:color w:val="auto"/>
          <w:sz w:val="33"/>
          <w:highlight w:val="none"/>
          <w:lang w:eastAsia="zh-CN"/>
        </w:rPr>
        <w:t>及所有附属文件的约定，全面、适当、及时地履行以下全部义务：</w:t>
      </w:r>
    </w:p>
    <w:p w14:paraId="64EAF90F">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1.质量承诺：确保所提供的</w:t>
      </w:r>
      <w:r>
        <w:rPr>
          <w:rFonts w:hint="default" w:ascii="Times New Roman" w:hAnsi="Times New Roman" w:eastAsia="方正仿宋_GBK" w:cs="Times New Roman"/>
          <w:color w:val="auto"/>
          <w:sz w:val="33"/>
          <w:highlight w:val="none"/>
          <w:lang w:val="en-US" w:eastAsia="zh-CN"/>
        </w:rPr>
        <w:t>货物</w:t>
      </w:r>
      <w:r>
        <w:rPr>
          <w:rFonts w:hint="default"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lang w:val="en-US" w:eastAsia="zh-CN"/>
        </w:rPr>
        <w:t>机械/</w:t>
      </w:r>
      <w:r>
        <w:rPr>
          <w:rFonts w:hint="default" w:ascii="Times New Roman" w:hAnsi="Times New Roman" w:eastAsia="方正仿宋_GBK" w:cs="Times New Roman"/>
          <w:color w:val="auto"/>
          <w:sz w:val="33"/>
          <w:highlight w:val="none"/>
          <w:lang w:eastAsia="zh-CN"/>
        </w:rPr>
        <w:t>服务</w:t>
      </w:r>
      <w:r>
        <w:rPr>
          <w:rFonts w:hint="default" w:ascii="Times New Roman" w:hAnsi="Times New Roman" w:eastAsia="方正仿宋_GBK" w:cs="Times New Roman"/>
          <w:color w:val="auto"/>
          <w:sz w:val="33"/>
          <w:highlight w:val="none"/>
          <w:lang w:val="en-US" w:eastAsia="zh-CN"/>
        </w:rPr>
        <w:t>能</w:t>
      </w:r>
      <w:r>
        <w:rPr>
          <w:rFonts w:hint="default" w:ascii="Times New Roman" w:hAnsi="Times New Roman" w:eastAsia="方正仿宋_GBK" w:cs="Times New Roman"/>
          <w:color w:val="auto"/>
          <w:sz w:val="33"/>
          <w:highlight w:val="none"/>
          <w:lang w:eastAsia="zh-CN"/>
        </w:rPr>
        <w:t>完全符合约定的国家、行业标准，具有相关材料质检报告或产品合格证，机械设备完好</w:t>
      </w:r>
      <w:r>
        <w:rPr>
          <w:rFonts w:hint="eastAsia" w:ascii="Times New Roman" w:hAnsi="Times New Roman" w:eastAsia="方正仿宋_GBK" w:cs="Times New Roman"/>
          <w:color w:val="auto"/>
          <w:sz w:val="33"/>
          <w:highlight w:val="none"/>
          <w:lang w:eastAsia="zh-CN"/>
        </w:rPr>
        <w:t>，机械设备具备合格证，尚在质保期内，且已购买相应保险</w:t>
      </w:r>
      <w:r>
        <w:rPr>
          <w:rFonts w:hint="default" w:ascii="Times New Roman" w:hAnsi="Times New Roman" w:eastAsia="方正仿宋_GBK" w:cs="Times New Roman"/>
          <w:color w:val="auto"/>
          <w:sz w:val="33"/>
          <w:highlight w:val="none"/>
          <w:lang w:eastAsia="zh-CN"/>
        </w:rPr>
        <w:t>。</w:t>
      </w:r>
    </w:p>
    <w:p w14:paraId="6146723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2.时间承诺：保证</w:t>
      </w:r>
      <w:r>
        <w:rPr>
          <w:rFonts w:hint="default" w:ascii="Times New Roman" w:hAnsi="Times New Roman" w:eastAsia="方正仿宋_GBK" w:cs="Times New Roman"/>
          <w:color w:val="auto"/>
          <w:sz w:val="33"/>
          <w:highlight w:val="none"/>
          <w:lang w:val="en-US" w:eastAsia="zh-CN"/>
        </w:rPr>
        <w:t>能在</w:t>
      </w:r>
      <w:r>
        <w:rPr>
          <w:rFonts w:hint="default" w:ascii="Times New Roman" w:hAnsi="Times New Roman" w:eastAsia="方正仿宋_GBK" w:cs="Times New Roman"/>
          <w:color w:val="auto"/>
          <w:spacing w:val="-1"/>
          <w:sz w:val="33"/>
          <w:highlight w:val="none"/>
        </w:rPr>
        <w:t>甲方</w:t>
      </w:r>
      <w:r>
        <w:rPr>
          <w:rFonts w:hint="default" w:ascii="Times New Roman" w:hAnsi="Times New Roman" w:eastAsia="方正仿宋_GBK" w:cs="Times New Roman"/>
          <w:color w:val="auto"/>
          <w:spacing w:val="-1"/>
          <w:sz w:val="33"/>
          <w:highlight w:val="none"/>
          <w:lang w:val="en-US" w:eastAsia="zh-CN"/>
        </w:rPr>
        <w:t>提出</w:t>
      </w:r>
      <w:r>
        <w:rPr>
          <w:rFonts w:hint="default" w:ascii="Times New Roman" w:hAnsi="Times New Roman" w:eastAsia="方正仿宋_GBK" w:cs="Times New Roman"/>
          <w:color w:val="auto"/>
          <w:spacing w:val="-1"/>
          <w:sz w:val="33"/>
          <w:highlight w:val="none"/>
        </w:rPr>
        <w:t>项目</w:t>
      </w:r>
      <w:r>
        <w:rPr>
          <w:rFonts w:hint="default" w:ascii="Times New Roman" w:hAnsi="Times New Roman" w:eastAsia="方正仿宋_GBK" w:cs="Times New Roman"/>
          <w:color w:val="auto"/>
          <w:sz w:val="33"/>
          <w:highlight w:val="none"/>
          <w:lang w:val="en-US" w:eastAsia="zh-CN"/>
        </w:rPr>
        <w:t>货物</w:t>
      </w:r>
      <w:r>
        <w:rPr>
          <w:rFonts w:hint="default"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lang w:val="en-US" w:eastAsia="zh-CN"/>
        </w:rPr>
        <w:t>机械/</w:t>
      </w:r>
      <w:r>
        <w:rPr>
          <w:rFonts w:hint="default" w:ascii="Times New Roman" w:hAnsi="Times New Roman" w:eastAsia="方正仿宋_GBK" w:cs="Times New Roman"/>
          <w:color w:val="auto"/>
          <w:sz w:val="33"/>
          <w:highlight w:val="none"/>
          <w:lang w:eastAsia="zh-CN"/>
        </w:rPr>
        <w:t>服务</w:t>
      </w:r>
      <w:r>
        <w:rPr>
          <w:rFonts w:hint="default" w:ascii="Times New Roman" w:hAnsi="Times New Roman" w:eastAsia="方正仿宋_GBK" w:cs="Times New Roman"/>
          <w:color w:val="auto"/>
          <w:spacing w:val="-1"/>
          <w:sz w:val="33"/>
          <w:highlight w:val="none"/>
        </w:rPr>
        <w:t>需求</w:t>
      </w:r>
      <w:r>
        <w:rPr>
          <w:rFonts w:hint="default" w:ascii="Times New Roman" w:hAnsi="Times New Roman" w:eastAsia="方正仿宋_GBK" w:cs="Times New Roman"/>
          <w:color w:val="auto"/>
          <w:spacing w:val="-1"/>
          <w:sz w:val="33"/>
          <w:highlight w:val="none"/>
          <w:lang w:val="en-US" w:eastAsia="zh-CN"/>
        </w:rPr>
        <w:t>的5个工作日内</w:t>
      </w:r>
      <w:r>
        <w:rPr>
          <w:rFonts w:hint="default" w:ascii="Times New Roman" w:hAnsi="Times New Roman" w:eastAsia="方正仿宋_GBK" w:cs="Times New Roman"/>
          <w:color w:val="auto"/>
          <w:spacing w:val="-1"/>
          <w:sz w:val="33"/>
          <w:highlight w:val="none"/>
        </w:rPr>
        <w:t>准时足量</w:t>
      </w:r>
      <w:r>
        <w:rPr>
          <w:rFonts w:hint="default" w:ascii="Times New Roman" w:hAnsi="Times New Roman" w:eastAsia="方正仿宋_GBK" w:cs="Times New Roman"/>
          <w:color w:val="auto"/>
          <w:spacing w:val="-1"/>
          <w:sz w:val="33"/>
          <w:highlight w:val="none"/>
          <w:lang w:val="en-US" w:eastAsia="zh-CN"/>
        </w:rPr>
        <w:t>保质</w:t>
      </w:r>
      <w:r>
        <w:rPr>
          <w:rFonts w:hint="default" w:ascii="Times New Roman" w:hAnsi="Times New Roman" w:eastAsia="方正仿宋_GBK" w:cs="Times New Roman"/>
          <w:color w:val="auto"/>
          <w:spacing w:val="-1"/>
          <w:sz w:val="33"/>
          <w:highlight w:val="none"/>
        </w:rPr>
        <w:t>供应</w:t>
      </w:r>
      <w:r>
        <w:rPr>
          <w:rFonts w:hint="default" w:ascii="Times New Roman" w:hAnsi="Times New Roman" w:eastAsia="方正仿宋_GBK" w:cs="Times New Roman"/>
          <w:color w:val="auto"/>
          <w:sz w:val="33"/>
          <w:highlight w:val="none"/>
          <w:lang w:val="en-US" w:eastAsia="zh-CN"/>
        </w:rPr>
        <w:t>货物</w:t>
      </w:r>
      <w:r>
        <w:rPr>
          <w:rFonts w:hint="default"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lang w:val="en-US" w:eastAsia="zh-CN"/>
        </w:rPr>
        <w:t>机械/</w:t>
      </w:r>
      <w:r>
        <w:rPr>
          <w:rFonts w:hint="default" w:ascii="Times New Roman" w:hAnsi="Times New Roman" w:eastAsia="方正仿宋_GBK" w:cs="Times New Roman"/>
          <w:color w:val="auto"/>
          <w:sz w:val="33"/>
          <w:highlight w:val="none"/>
          <w:lang w:eastAsia="zh-CN"/>
        </w:rPr>
        <w:t>服务，绝不无故拖延。</w:t>
      </w:r>
    </w:p>
    <w:p w14:paraId="62E236BC">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3.价格承诺：严格遵守合同约定的价格体系，不擅自提价或增加任何未约定的费用。</w:t>
      </w:r>
    </w:p>
    <w:p w14:paraId="7B26C19B">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val="en-US" w:eastAsia="zh-CN"/>
        </w:rPr>
      </w:pPr>
      <w:r>
        <w:rPr>
          <w:rFonts w:hint="default" w:ascii="Times New Roman" w:hAnsi="Times New Roman" w:eastAsia="方正仿宋_GBK" w:cs="Times New Roman"/>
          <w:color w:val="auto"/>
          <w:sz w:val="33"/>
          <w:highlight w:val="none"/>
          <w:lang w:val="en-US" w:eastAsia="zh-CN"/>
        </w:rPr>
        <w:t>4.资金保障承诺：</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具有</w:t>
      </w:r>
      <w:r>
        <w:rPr>
          <w:rFonts w:hint="eastAsia" w:ascii="Times New Roman" w:hAnsi="Times New Roman" w:eastAsia="方正仿宋_GBK" w:cs="Times New Roman"/>
          <w:i w:val="0"/>
          <w:iCs w:val="0"/>
          <w:caps w:val="0"/>
          <w:color w:val="auto"/>
          <w:spacing w:val="0"/>
          <w:sz w:val="33"/>
          <w:szCs w:val="33"/>
          <w:highlight w:val="none"/>
          <w:shd w:val="clear" w:fill="FFFFFF"/>
          <w:lang w:val="en-US" w:eastAsia="zh-CN"/>
        </w:rPr>
        <w:t>短期</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垫资能力，</w:t>
      </w:r>
      <w:r>
        <w:rPr>
          <w:rFonts w:hint="default" w:ascii="Times New Roman" w:hAnsi="Times New Roman" w:eastAsia="方正仿宋_GBK" w:cs="Times New Roman"/>
          <w:color w:val="auto"/>
          <w:sz w:val="33"/>
          <w:highlight w:val="none"/>
          <w:lang w:val="en-US" w:eastAsia="zh-CN"/>
        </w:rPr>
        <w:t>不会因资金情况</w:t>
      </w:r>
      <w:r>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t>随意延期、中断、终止提供货物或服务。</w:t>
      </w:r>
    </w:p>
    <w:p w14:paraId="610CF666">
      <w:pPr>
        <w:keepNext w:val="0"/>
        <w:keepLines w:val="0"/>
        <w:pageBreakBefore w:val="0"/>
        <w:widowControl w:val="0"/>
        <w:numPr>
          <w:ilvl w:val="0"/>
          <w:numId w:val="0"/>
        </w:numPr>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val="en-US" w:eastAsia="zh-CN"/>
        </w:rPr>
        <w:t>5.</w:t>
      </w:r>
      <w:r>
        <w:rPr>
          <w:rFonts w:hint="default" w:ascii="Times New Roman" w:hAnsi="Times New Roman" w:eastAsia="方正仿宋_GBK" w:cs="Times New Roman"/>
          <w:color w:val="auto"/>
          <w:sz w:val="33"/>
          <w:highlight w:val="none"/>
          <w:lang w:eastAsia="zh-CN"/>
        </w:rPr>
        <w:t>应急响应承诺：</w:t>
      </w:r>
      <w:r>
        <w:rPr>
          <w:rFonts w:hint="default" w:ascii="Times New Roman" w:hAnsi="Times New Roman" w:eastAsia="方正仿宋_GBK" w:cs="Times New Roman"/>
          <w:color w:val="auto"/>
          <w:sz w:val="33"/>
          <w:highlight w:val="none"/>
          <w:lang w:val="en-US" w:eastAsia="zh-CN"/>
        </w:rPr>
        <w:t>能在接到通知的5个工作日内</w:t>
      </w:r>
      <w:r>
        <w:rPr>
          <w:rFonts w:hint="default" w:ascii="Times New Roman" w:hAnsi="Times New Roman" w:eastAsia="方正仿宋_GBK" w:cs="Times New Roman"/>
          <w:color w:val="auto"/>
          <w:sz w:val="33"/>
          <w:highlight w:val="none"/>
          <w:lang w:eastAsia="zh-CN"/>
        </w:rPr>
        <w:t>提供及时、专业的售后支持和服务响应，</w:t>
      </w:r>
      <w:r>
        <w:rPr>
          <w:rFonts w:hint="default" w:ascii="Times New Roman" w:hAnsi="Times New Roman" w:eastAsia="方正仿宋_GBK" w:cs="Times New Roman"/>
          <w:color w:val="auto"/>
          <w:sz w:val="33"/>
          <w:highlight w:val="none"/>
          <w:lang w:val="en-US" w:eastAsia="zh-CN"/>
        </w:rPr>
        <w:t>并在2天之内解决</w:t>
      </w:r>
      <w:r>
        <w:rPr>
          <w:rFonts w:hint="eastAsia" w:ascii="Times New Roman" w:hAnsi="Times New Roman" w:eastAsia="方正仿宋_GBK" w:cs="Times New Roman"/>
          <w:color w:val="auto"/>
          <w:sz w:val="33"/>
          <w:highlight w:val="none"/>
          <w:lang w:val="en-US" w:eastAsia="zh-CN"/>
        </w:rPr>
        <w:t>相关</w:t>
      </w:r>
      <w:r>
        <w:rPr>
          <w:rFonts w:hint="default" w:ascii="Times New Roman" w:hAnsi="Times New Roman" w:eastAsia="方正仿宋_GBK" w:cs="Times New Roman"/>
          <w:color w:val="auto"/>
          <w:sz w:val="33"/>
          <w:highlight w:val="none"/>
          <w:lang w:val="en-US" w:eastAsia="zh-CN"/>
        </w:rPr>
        <w:t>事宜。</w:t>
      </w:r>
    </w:p>
    <w:p w14:paraId="5BF197ED">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二、承诺保证措施</w:t>
      </w:r>
    </w:p>
    <w:p w14:paraId="7693653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为保障本承诺书的有效执行，承诺人特采取以下保证措施：</w:t>
      </w:r>
    </w:p>
    <w:p w14:paraId="4EAA0427">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1.已为本次履约准备了充足的人力、物力、财力资源。</w:t>
      </w:r>
    </w:p>
    <w:p w14:paraId="0358F33F">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2.已制定详细、可行的执行计划，并将严格按计划推进。</w:t>
      </w:r>
    </w:p>
    <w:p w14:paraId="03EDAD25">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3.指定（姓名</w:t>
      </w:r>
      <w:r>
        <w:rPr>
          <w:rFonts w:hint="eastAsia"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u w:val="single"/>
          <w:lang w:val="en-US" w:eastAsia="zh-CN"/>
        </w:rPr>
        <w:t xml:space="preserve">        </w:t>
      </w:r>
      <w:r>
        <w:rPr>
          <w:rFonts w:hint="eastAsia" w:ascii="Times New Roman" w:hAnsi="Times New Roman" w:eastAsia="方正仿宋_GBK" w:cs="Times New Roman"/>
          <w:color w:val="auto"/>
          <w:sz w:val="33"/>
          <w:highlight w:val="none"/>
          <w:lang w:eastAsia="zh-CN"/>
        </w:rPr>
        <w:t>，</w:t>
      </w:r>
      <w:r>
        <w:rPr>
          <w:rFonts w:hint="default" w:ascii="Times New Roman" w:hAnsi="Times New Roman" w:eastAsia="方正仿宋_GBK" w:cs="Times New Roman"/>
          <w:color w:val="auto"/>
          <w:sz w:val="33"/>
          <w:highlight w:val="none"/>
          <w:lang w:eastAsia="zh-CN"/>
        </w:rPr>
        <w:t>职务</w:t>
      </w:r>
      <w:r>
        <w:rPr>
          <w:rFonts w:hint="eastAsia"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u w:val="single"/>
          <w:lang w:val="en-US" w:eastAsia="zh-CN"/>
        </w:rPr>
        <w:t xml:space="preserve">           </w:t>
      </w:r>
      <w:r>
        <w:rPr>
          <w:rFonts w:hint="eastAsia" w:ascii="Times New Roman" w:hAnsi="Times New Roman" w:eastAsia="方正仿宋_GBK" w:cs="Times New Roman"/>
          <w:color w:val="auto"/>
          <w:sz w:val="33"/>
          <w:highlight w:val="none"/>
          <w:u w:val="none"/>
          <w:lang w:val="en-US" w:eastAsia="zh-CN"/>
        </w:rPr>
        <w:t>，</w:t>
      </w:r>
      <w:r>
        <w:rPr>
          <w:rFonts w:hint="default" w:ascii="Times New Roman" w:hAnsi="Times New Roman" w:eastAsia="方正仿宋_GBK" w:cs="Times New Roman"/>
          <w:color w:val="auto"/>
          <w:sz w:val="33"/>
          <w:highlight w:val="none"/>
          <w:lang w:eastAsia="zh-CN"/>
        </w:rPr>
        <w:t>联系电话</w:t>
      </w:r>
      <w:r>
        <w:rPr>
          <w:rFonts w:hint="eastAsia"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u w:val="single"/>
          <w:lang w:val="en-US" w:eastAsia="zh-CN"/>
        </w:rPr>
        <w:t xml:space="preserve">                </w:t>
      </w:r>
      <w:r>
        <w:rPr>
          <w:rFonts w:hint="default" w:ascii="Times New Roman" w:hAnsi="Times New Roman" w:eastAsia="方正仿宋_GBK" w:cs="Times New Roman"/>
          <w:color w:val="auto"/>
          <w:sz w:val="33"/>
          <w:highlight w:val="none"/>
          <w:lang w:eastAsia="zh-CN"/>
        </w:rPr>
        <w:t>）为本次履约的直接负责人，全程负责与贵方的沟通协调。</w:t>
      </w:r>
    </w:p>
    <w:p w14:paraId="7709554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三、违约责任承诺</w:t>
      </w:r>
    </w:p>
    <w:p w14:paraId="03D3C29C">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承诺人充分理解并同意，若未能完全、适当地履行本承诺书及主合同项下的任何义务。一旦发生违约行为，承诺人自愿承担以下责任：</w:t>
      </w:r>
    </w:p>
    <w:p w14:paraId="11F678E2">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 无条件接受贵方根据主合同条款发出的违约警告、整改通知及处罚。</w:t>
      </w:r>
    </w:p>
    <w:p w14:paraId="5FBC4393">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 赔偿因违约行为给贵方造成的一切直接和间接经济损失（包括但不限于利润损失、律师费、诉讼费等）。</w:t>
      </w:r>
    </w:p>
    <w:p w14:paraId="7A02A84F">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3. 若违约行为导致合同目的无法实现，贵方有权单方面解除合同/协议，承诺人对此无异议。</w:t>
      </w:r>
    </w:p>
    <w:p w14:paraId="6268DB45">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4. 同意贵方从任何应支付给承诺人的款项中直接扣除违约金及赔偿金。</w:t>
      </w:r>
    </w:p>
    <w:p w14:paraId="77B88BE3">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四、承诺有效期</w:t>
      </w:r>
    </w:p>
    <w:p w14:paraId="524C5C06">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本承诺书自签署之日起生效，有效期至承诺人所承诺事项全部履行完毕，并经贵方书面确认之日止。</w:t>
      </w:r>
    </w:p>
    <w:p w14:paraId="5A43149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五、不可抗力</w:t>
      </w:r>
    </w:p>
    <w:p w14:paraId="1E084393">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本承诺书所述之履约责任，在遇到不可抗力事件（如地震、洪水、战争等双方公认的不可抗力）时方可免除，但承诺人应在不可抗力事件发生后第一时间通知贵方，并提供有效证明。</w:t>
      </w:r>
    </w:p>
    <w:p w14:paraId="4F904C74">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val="en-US" w:eastAsia="zh-CN"/>
        </w:rPr>
        <w:t>六、</w:t>
      </w:r>
      <w:r>
        <w:rPr>
          <w:rFonts w:hint="default" w:ascii="Times New Roman" w:hAnsi="Times New Roman" w:eastAsia="方正仿宋_GBK" w:cs="Times New Roman"/>
          <w:color w:val="auto"/>
          <w:sz w:val="33"/>
          <w:highlight w:val="none"/>
          <w:lang w:eastAsia="zh-CN"/>
        </w:rPr>
        <w:t>其他</w:t>
      </w:r>
    </w:p>
    <w:p w14:paraId="1FBCF91A">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1.本承诺书为主合同/协议的有效组成部分，与主合同/协议具有同等法律效力。如与主合同/协议存在冲突，以更严格条款为准。</w:t>
      </w:r>
    </w:p>
    <w:p w14:paraId="01FE9A92">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60" w:firstLineChars="200"/>
        <w:jc w:val="left"/>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2.本承诺书在提交报名资料时一并提供</w:t>
      </w:r>
      <w:r>
        <w:rPr>
          <w:rFonts w:hint="default" w:ascii="Times New Roman" w:hAnsi="Times New Roman" w:eastAsia="方正仿宋_GBK" w:cs="Times New Roman"/>
          <w:color w:val="auto"/>
          <w:sz w:val="33"/>
          <w:highlight w:val="none"/>
          <w:lang w:val="en-US" w:eastAsia="zh-CN"/>
        </w:rPr>
        <w:t>，</w:t>
      </w:r>
      <w:r>
        <w:rPr>
          <w:rFonts w:hint="default" w:ascii="Times New Roman" w:hAnsi="Times New Roman" w:eastAsia="方正仿宋_GBK" w:cs="Times New Roman"/>
          <w:color w:val="auto"/>
          <w:sz w:val="33"/>
          <w:highlight w:val="none"/>
          <w:lang w:eastAsia="zh-CN"/>
        </w:rPr>
        <w:t>一式</w:t>
      </w:r>
      <w:r>
        <w:rPr>
          <w:rFonts w:hint="eastAsia" w:ascii="Times New Roman" w:hAnsi="Times New Roman" w:eastAsia="方正仿宋_GBK" w:cs="Times New Roman"/>
          <w:color w:val="auto"/>
          <w:sz w:val="33"/>
          <w:highlight w:val="none"/>
          <w:lang w:val="en-US" w:eastAsia="zh-CN"/>
        </w:rPr>
        <w:t>五</w:t>
      </w:r>
      <w:r>
        <w:rPr>
          <w:rFonts w:hint="default" w:ascii="Times New Roman" w:hAnsi="Times New Roman" w:eastAsia="方正仿宋_GBK" w:cs="Times New Roman"/>
          <w:color w:val="auto"/>
          <w:sz w:val="33"/>
          <w:highlight w:val="none"/>
          <w:lang w:eastAsia="zh-CN"/>
        </w:rPr>
        <w:t>份，承诺人执</w:t>
      </w:r>
      <w:r>
        <w:rPr>
          <w:rFonts w:hint="eastAsia" w:ascii="Times New Roman" w:hAnsi="Times New Roman" w:eastAsia="方正仿宋_GBK" w:cs="Times New Roman"/>
          <w:color w:val="auto"/>
          <w:sz w:val="33"/>
          <w:highlight w:val="none"/>
          <w:lang w:val="en-US" w:eastAsia="zh-CN"/>
        </w:rPr>
        <w:t>一</w:t>
      </w:r>
      <w:r>
        <w:rPr>
          <w:rFonts w:hint="default" w:ascii="Times New Roman" w:hAnsi="Times New Roman" w:eastAsia="方正仿宋_GBK" w:cs="Times New Roman"/>
          <w:color w:val="auto"/>
          <w:sz w:val="33"/>
          <w:highlight w:val="none"/>
          <w:lang w:eastAsia="zh-CN"/>
        </w:rPr>
        <w:t>份，贵方执</w:t>
      </w:r>
      <w:r>
        <w:rPr>
          <w:rFonts w:hint="eastAsia" w:ascii="Times New Roman" w:hAnsi="Times New Roman" w:eastAsia="方正仿宋_GBK" w:cs="Times New Roman"/>
          <w:color w:val="auto"/>
          <w:sz w:val="33"/>
          <w:highlight w:val="none"/>
          <w:lang w:val="en-US" w:eastAsia="zh-CN"/>
        </w:rPr>
        <w:t>一</w:t>
      </w:r>
      <w:r>
        <w:rPr>
          <w:rFonts w:hint="default" w:ascii="Times New Roman" w:hAnsi="Times New Roman" w:eastAsia="方正仿宋_GBK" w:cs="Times New Roman"/>
          <w:color w:val="auto"/>
          <w:sz w:val="33"/>
          <w:highlight w:val="none"/>
          <w:lang w:eastAsia="zh-CN"/>
        </w:rPr>
        <w:t>份，</w:t>
      </w:r>
      <w:r>
        <w:rPr>
          <w:rFonts w:hint="default" w:ascii="Times New Roman" w:hAnsi="Times New Roman" w:eastAsia="方正仿宋_GBK" w:cs="Times New Roman"/>
          <w:color w:val="auto"/>
          <w:spacing w:val="-1"/>
          <w:sz w:val="33"/>
          <w:highlight w:val="none"/>
          <w:lang w:val="en-US" w:eastAsia="zh-CN"/>
        </w:rPr>
        <w:t>村民委员会</w:t>
      </w:r>
      <w:r>
        <w:rPr>
          <w:rFonts w:hint="default" w:ascii="Times New Roman" w:hAnsi="Times New Roman" w:eastAsia="方正仿宋_GBK" w:cs="Times New Roman"/>
          <w:color w:val="auto"/>
          <w:sz w:val="33"/>
          <w:highlight w:val="none"/>
          <w:lang w:eastAsia="zh-CN"/>
        </w:rPr>
        <w:t>执</w:t>
      </w:r>
      <w:r>
        <w:rPr>
          <w:rFonts w:hint="default" w:ascii="Times New Roman" w:hAnsi="Times New Roman" w:eastAsia="方正仿宋_GBK" w:cs="Times New Roman"/>
          <w:color w:val="auto"/>
          <w:spacing w:val="-1"/>
          <w:sz w:val="33"/>
          <w:highlight w:val="none"/>
          <w:lang w:val="en-US" w:eastAsia="zh-CN"/>
        </w:rPr>
        <w:t>一份</w:t>
      </w:r>
      <w:r>
        <w:rPr>
          <w:rFonts w:hint="eastAsia" w:ascii="Times New Roman" w:hAnsi="Times New Roman" w:eastAsia="方正仿宋_GBK" w:cs="Times New Roman"/>
          <w:color w:val="auto"/>
          <w:spacing w:val="-1"/>
          <w:sz w:val="33"/>
          <w:highlight w:val="none"/>
          <w:lang w:val="en-US" w:eastAsia="zh-CN"/>
        </w:rPr>
        <w:t>，</w:t>
      </w:r>
      <w:r>
        <w:rPr>
          <w:rFonts w:hint="default" w:ascii="Times New Roman" w:hAnsi="Times New Roman" w:eastAsia="方正仿宋_GBK" w:cs="Times New Roman"/>
          <w:color w:val="auto"/>
          <w:spacing w:val="-1"/>
          <w:sz w:val="33"/>
          <w:highlight w:val="none"/>
          <w:lang w:val="en-US" w:eastAsia="zh-CN"/>
        </w:rPr>
        <w:t>县级行业部门</w:t>
      </w:r>
      <w:r>
        <w:rPr>
          <w:rFonts w:hint="eastAsia" w:ascii="Times New Roman" w:hAnsi="Times New Roman" w:eastAsia="方正仿宋_GBK" w:cs="Times New Roman"/>
          <w:color w:val="auto"/>
          <w:spacing w:val="-1"/>
          <w:sz w:val="33"/>
          <w:highlight w:val="none"/>
          <w:lang w:val="en-US" w:eastAsia="zh-CN"/>
        </w:rPr>
        <w:t>、乡镇</w:t>
      </w:r>
      <w:r>
        <w:rPr>
          <w:rFonts w:hint="default" w:ascii="Times New Roman" w:hAnsi="Times New Roman" w:eastAsia="方正仿宋_GBK" w:cs="Times New Roman"/>
          <w:color w:val="auto"/>
          <w:spacing w:val="-1"/>
          <w:sz w:val="33"/>
          <w:highlight w:val="none"/>
          <w:lang w:val="en-US" w:eastAsia="zh-CN"/>
        </w:rPr>
        <w:t>各留存一份备案</w:t>
      </w:r>
      <w:r>
        <w:rPr>
          <w:rFonts w:hint="eastAsia" w:ascii="Times New Roman" w:hAnsi="Times New Roman" w:eastAsia="方正仿宋_GBK" w:cs="Times New Roman"/>
          <w:color w:val="auto"/>
          <w:spacing w:val="-1"/>
          <w:sz w:val="33"/>
          <w:highlight w:val="none"/>
          <w:lang w:val="en-US" w:eastAsia="zh-CN"/>
        </w:rPr>
        <w:t>，</w:t>
      </w:r>
      <w:r>
        <w:rPr>
          <w:rFonts w:hint="default" w:ascii="Times New Roman" w:hAnsi="Times New Roman" w:eastAsia="方正仿宋_GBK" w:cs="Times New Roman"/>
          <w:color w:val="auto"/>
          <w:sz w:val="33"/>
          <w:highlight w:val="none"/>
          <w:lang w:eastAsia="zh-CN"/>
        </w:rPr>
        <w:t>具有同等法律效力。</w:t>
      </w:r>
    </w:p>
    <w:p w14:paraId="4FFEF64C">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承诺人确认：本公司（本人）已仔细阅读并完全理解本承诺书的所有条款，自愿签署并无条件接受其约束。</w:t>
      </w:r>
    </w:p>
    <w:p w14:paraId="60F0ED1A">
      <w:pPr>
        <w:keepNext w:val="0"/>
        <w:keepLines w:val="0"/>
        <w:pageBreakBefore w:val="0"/>
        <w:widowControl w:val="0"/>
        <w:kinsoku/>
        <w:wordWrap w:val="0"/>
        <w:overflowPunct/>
        <w:topLinePunct w:val="0"/>
        <w:autoSpaceDE/>
        <w:autoSpaceDN/>
        <w:bidi w:val="0"/>
        <w:adjustRightInd/>
        <w:snapToGrid/>
        <w:spacing w:after="0" w:line="590" w:lineRule="exact"/>
        <w:jc w:val="center"/>
        <w:textAlignment w:val="auto"/>
        <w:rPr>
          <w:rFonts w:hint="default" w:ascii="Times New Roman" w:hAnsi="Times New Roman" w:eastAsia="方正仿宋_GBK" w:cs="Times New Roman"/>
          <w:color w:val="auto"/>
          <w:sz w:val="33"/>
          <w:highlight w:val="none"/>
          <w:lang w:val="en-US" w:eastAsia="zh-CN"/>
        </w:rPr>
      </w:pPr>
      <w:r>
        <w:rPr>
          <w:rFonts w:hint="default" w:ascii="Times New Roman" w:hAnsi="Times New Roman" w:eastAsia="方正仿宋_GBK" w:cs="Times New Roman"/>
          <w:color w:val="auto"/>
          <w:sz w:val="33"/>
          <w:highlight w:val="none"/>
          <w:lang w:val="en-US" w:eastAsia="zh-CN"/>
        </w:rPr>
        <w:t xml:space="preserve">      </w:t>
      </w: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承诺人（盖章</w:t>
      </w:r>
      <w:r>
        <w:rPr>
          <w:rFonts w:hint="default" w:ascii="Times New Roman" w:hAnsi="Times New Roman" w:eastAsia="方正仿宋_GBK" w:cs="Times New Roman"/>
          <w:color w:val="auto"/>
          <w:sz w:val="33"/>
          <w:highlight w:val="none"/>
          <w:lang w:val="en-US" w:eastAsia="zh-CN"/>
        </w:rPr>
        <w:t>或按手印</w:t>
      </w:r>
      <w:r>
        <w:rPr>
          <w:rFonts w:hint="default" w:ascii="Times New Roman" w:hAnsi="Times New Roman" w:eastAsia="方正仿宋_GBK" w:cs="Times New Roman"/>
          <w:color w:val="auto"/>
          <w:sz w:val="33"/>
          <w:highlight w:val="none"/>
          <w:lang w:eastAsia="zh-CN"/>
        </w:rPr>
        <w:t>）：</w:t>
      </w:r>
      <w:r>
        <w:rPr>
          <w:rFonts w:hint="default" w:ascii="Times New Roman" w:hAnsi="Times New Roman" w:eastAsia="方正仿宋_GBK" w:cs="Times New Roman"/>
          <w:color w:val="auto"/>
          <w:sz w:val="33"/>
          <w:highlight w:val="none"/>
          <w:lang w:val="en-US" w:eastAsia="zh-CN"/>
        </w:rPr>
        <w:t xml:space="preserve">             </w:t>
      </w:r>
    </w:p>
    <w:p w14:paraId="5699EDAA">
      <w:pPr>
        <w:keepNext w:val="0"/>
        <w:keepLines w:val="0"/>
        <w:pageBreakBefore w:val="0"/>
        <w:widowControl w:val="0"/>
        <w:kinsoku/>
        <w:wordWrap w:val="0"/>
        <w:overflowPunct/>
        <w:topLinePunct w:val="0"/>
        <w:autoSpaceDE/>
        <w:autoSpaceDN/>
        <w:bidi w:val="0"/>
        <w:adjustRightInd/>
        <w:snapToGrid/>
        <w:spacing w:after="0" w:line="590" w:lineRule="exact"/>
        <w:jc w:val="center"/>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法定代表人/授权代表（签字）：</w:t>
      </w:r>
    </w:p>
    <w:p w14:paraId="5DA8C1D6">
      <w:pPr>
        <w:pStyle w:val="3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right="0"/>
        <w:jc w:val="center"/>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pP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日期：</w:t>
      </w: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年</w:t>
      </w: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月</w:t>
      </w: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日</w:t>
      </w:r>
    </w:p>
    <w:sectPr>
      <w:pgSz w:w="11906" w:h="16838"/>
      <w:pgMar w:top="2041" w:right="1531" w:bottom="1701" w:left="1531"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ＭＳ 明朝">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ＭＳ ゴシック">
    <w:altName w:val="C059"/>
    <w:panose1 w:val="00000000000000000000"/>
    <w:charset w:val="00"/>
    <w:family w:val="auto"/>
    <w:pitch w:val="default"/>
    <w:sig w:usb0="00000000" w:usb1="00000000" w:usb2="00000000" w:usb3="00000000" w:csb0="00000000"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国标宋体-超大字符集扩">
    <w:panose1 w:val="000005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Kingsoft UE">
    <w:panose1 w:val="02000100010000000000"/>
    <w:charset w:val="00"/>
    <w:family w:val="auto"/>
    <w:pitch w:val="default"/>
    <w:sig w:usb0="00000001" w:usb1="00004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2726B">
    <w:pPr>
      <w:pStyle w:val="26"/>
      <w:tabs>
        <w:tab w:val="center" w:pos="4153"/>
        <w:tab w:val="right" w:pos="8306"/>
        <w:tab w:val="clear" w:pos="4680"/>
        <w:tab w:val="clear" w:pos="9360"/>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-288925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5EF735">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22.75pt;height:144pt;width:144pt;mso-position-horizontal:outside;mso-position-horizontal-relative:margin;mso-wrap-style:none;z-index:251659264;mso-width-relative:page;mso-height-relative:page;" filled="f" stroked="f" coordsize="21600,21600" o:gfxdata="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9Wz0G1QAAAAgBAAAPAAAAAAAAAAEAIAAAACIAAABkcnMvZG93bnJl&#10;di54bWxQSwECFAAUAAAACACHTuJA9Aknl8cBAACZAwAADgAAAAAAAAABACAAAAAkAQAAZHJzL2Uy&#10;b0RvYy54bWxQSwUGAAAAAAYABgBZAQAAXQUAAAAA&#10;">
              <v:fill on="f" focussize="0,0"/>
              <v:stroke on="f"/>
              <v:imagedata o:title=""/>
              <o:lock v:ext="edit" aspectratio="f"/>
              <v:textbox inset="0mm,0mm,0mm,0mm" style="mso-fit-shape-to-text:t;">
                <w:txbxContent>
                  <w:p w14:paraId="375EF735">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0FFF9">
    <w:pPr>
      <w:pStyle w:val="26"/>
      <w:tabs>
        <w:tab w:val="center" w:pos="4153"/>
        <w:tab w:val="right" w:pos="8306"/>
        <w:tab w:val="clear" w:pos="4680"/>
        <w:tab w:val="clear" w:pos="9360"/>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-288925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2F5918">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22.75pt;height:144pt;width:144pt;mso-position-horizontal:outside;mso-position-horizontal-relative:margin;mso-wrap-style:none;z-index:251659264;mso-width-relative:page;mso-height-relative:page;" filled="f" stroked="f" coordsize="21600,21600" o:gfxdata="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1bPQbVAAAACAEAAA8AAAAAAAAAAQAgAAAAIgAAAGRycy9kb3du&#10;cmV2LnhtbFBLAQIUABQAAAAIAIdO4kAEb5CgyQEAAJkDAAAOAAAAAAAAAAEAIAAAACQBAABkcnMv&#10;ZTJvRG9jLnhtbFBLBQYAAAAABgAGAFkBAABfBQAAAAA=&#10;">
              <v:fill on="f" focussize="0,0"/>
              <v:stroke on="f"/>
              <v:imagedata o:title=""/>
              <o:lock v:ext="edit" aspectratio="f"/>
              <v:textbox inset="0mm,0mm,0mm,0mm" style="mso-fit-shape-to-text:t;">
                <w:txbxContent>
                  <w:p w14:paraId="7E2F5918">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NTZhMmM1MjQ4MTIyZjI2MGQ0NWMyODcxZDMwNzIifQ=="/>
  </w:docVars>
  <w:rsids>
    <w:rsidRoot w:val="00B47730"/>
    <w:rsid w:val="00034616"/>
    <w:rsid w:val="0006063C"/>
    <w:rsid w:val="0015074B"/>
    <w:rsid w:val="0029639D"/>
    <w:rsid w:val="002F3FE8"/>
    <w:rsid w:val="00326F90"/>
    <w:rsid w:val="00A2456D"/>
    <w:rsid w:val="00A40483"/>
    <w:rsid w:val="00AA1D8D"/>
    <w:rsid w:val="00B47730"/>
    <w:rsid w:val="00CB0664"/>
    <w:rsid w:val="00D40D69"/>
    <w:rsid w:val="00D5212B"/>
    <w:rsid w:val="00FC693F"/>
    <w:rsid w:val="0113796E"/>
    <w:rsid w:val="02582D6C"/>
    <w:rsid w:val="02F8540C"/>
    <w:rsid w:val="03481AE3"/>
    <w:rsid w:val="03504809"/>
    <w:rsid w:val="03E03997"/>
    <w:rsid w:val="04762D4D"/>
    <w:rsid w:val="04A7736D"/>
    <w:rsid w:val="050C068C"/>
    <w:rsid w:val="05131314"/>
    <w:rsid w:val="068C4BAA"/>
    <w:rsid w:val="06B71090"/>
    <w:rsid w:val="06D7773D"/>
    <w:rsid w:val="06FF3753"/>
    <w:rsid w:val="07604C65"/>
    <w:rsid w:val="07BD5B1C"/>
    <w:rsid w:val="08236767"/>
    <w:rsid w:val="09903C9B"/>
    <w:rsid w:val="09A42310"/>
    <w:rsid w:val="0A663B04"/>
    <w:rsid w:val="0A922065"/>
    <w:rsid w:val="0AAF7842"/>
    <w:rsid w:val="0ADB0F46"/>
    <w:rsid w:val="0B056F9D"/>
    <w:rsid w:val="0B155113"/>
    <w:rsid w:val="0B204D56"/>
    <w:rsid w:val="0BDD7AC5"/>
    <w:rsid w:val="0E450B95"/>
    <w:rsid w:val="0F183E10"/>
    <w:rsid w:val="0F2F360E"/>
    <w:rsid w:val="0FB029A1"/>
    <w:rsid w:val="0FB9813C"/>
    <w:rsid w:val="10BD5F86"/>
    <w:rsid w:val="10D4182A"/>
    <w:rsid w:val="10E5502B"/>
    <w:rsid w:val="10FC73B2"/>
    <w:rsid w:val="11084A3A"/>
    <w:rsid w:val="1134315E"/>
    <w:rsid w:val="117A01D4"/>
    <w:rsid w:val="11DA5AB3"/>
    <w:rsid w:val="11E20FE3"/>
    <w:rsid w:val="11EF1160"/>
    <w:rsid w:val="120B3D4E"/>
    <w:rsid w:val="121D4B93"/>
    <w:rsid w:val="123E5BC4"/>
    <w:rsid w:val="145B31B0"/>
    <w:rsid w:val="14984A52"/>
    <w:rsid w:val="14D42C8D"/>
    <w:rsid w:val="14D86773"/>
    <w:rsid w:val="1500709B"/>
    <w:rsid w:val="158158D6"/>
    <w:rsid w:val="158742DA"/>
    <w:rsid w:val="17BD7681"/>
    <w:rsid w:val="182D7B20"/>
    <w:rsid w:val="18644328"/>
    <w:rsid w:val="186B56B7"/>
    <w:rsid w:val="186E63D2"/>
    <w:rsid w:val="19F44E85"/>
    <w:rsid w:val="1A097B5E"/>
    <w:rsid w:val="1A0E27BD"/>
    <w:rsid w:val="1A1B310D"/>
    <w:rsid w:val="1AB63686"/>
    <w:rsid w:val="1B4504E9"/>
    <w:rsid w:val="1BDA4238"/>
    <w:rsid w:val="1C11766B"/>
    <w:rsid w:val="1D1076FB"/>
    <w:rsid w:val="1D6D22FB"/>
    <w:rsid w:val="1D6D54BC"/>
    <w:rsid w:val="1D827423"/>
    <w:rsid w:val="1DA447C3"/>
    <w:rsid w:val="1E227C1F"/>
    <w:rsid w:val="1E2F3655"/>
    <w:rsid w:val="1E6051B9"/>
    <w:rsid w:val="1E721BC4"/>
    <w:rsid w:val="1F657243"/>
    <w:rsid w:val="1FF27024"/>
    <w:rsid w:val="1FFFFA71"/>
    <w:rsid w:val="203B64EB"/>
    <w:rsid w:val="21286AD6"/>
    <w:rsid w:val="221D61EE"/>
    <w:rsid w:val="22A15189"/>
    <w:rsid w:val="24797AB8"/>
    <w:rsid w:val="249D0D5B"/>
    <w:rsid w:val="24C307DA"/>
    <w:rsid w:val="250971A6"/>
    <w:rsid w:val="25167FEA"/>
    <w:rsid w:val="2524184E"/>
    <w:rsid w:val="255461CE"/>
    <w:rsid w:val="25CD6A52"/>
    <w:rsid w:val="25E471D7"/>
    <w:rsid w:val="261D7B91"/>
    <w:rsid w:val="270E63AA"/>
    <w:rsid w:val="271513AE"/>
    <w:rsid w:val="272E664F"/>
    <w:rsid w:val="27FB6601"/>
    <w:rsid w:val="28BE7AA5"/>
    <w:rsid w:val="28CC7D7A"/>
    <w:rsid w:val="28D50A2D"/>
    <w:rsid w:val="28FA20B5"/>
    <w:rsid w:val="29404C43"/>
    <w:rsid w:val="294448BA"/>
    <w:rsid w:val="29470032"/>
    <w:rsid w:val="29645087"/>
    <w:rsid w:val="296871C0"/>
    <w:rsid w:val="299B2C5B"/>
    <w:rsid w:val="2A1D28D2"/>
    <w:rsid w:val="2A324725"/>
    <w:rsid w:val="2A570485"/>
    <w:rsid w:val="2A752F2D"/>
    <w:rsid w:val="2AC87340"/>
    <w:rsid w:val="2AF23A16"/>
    <w:rsid w:val="2B726435"/>
    <w:rsid w:val="2C4B6600"/>
    <w:rsid w:val="2CC338BC"/>
    <w:rsid w:val="2FA264AA"/>
    <w:rsid w:val="2FC16952"/>
    <w:rsid w:val="3090224D"/>
    <w:rsid w:val="309A0DD7"/>
    <w:rsid w:val="30CB2D3F"/>
    <w:rsid w:val="320266E5"/>
    <w:rsid w:val="322E5ABD"/>
    <w:rsid w:val="32AB72CC"/>
    <w:rsid w:val="331D1F7D"/>
    <w:rsid w:val="33972172"/>
    <w:rsid w:val="33BB4701"/>
    <w:rsid w:val="33EB4E44"/>
    <w:rsid w:val="3449205B"/>
    <w:rsid w:val="34D97D42"/>
    <w:rsid w:val="35066B59"/>
    <w:rsid w:val="356D139E"/>
    <w:rsid w:val="35747BA8"/>
    <w:rsid w:val="3619454C"/>
    <w:rsid w:val="365B6913"/>
    <w:rsid w:val="369915A3"/>
    <w:rsid w:val="36AE5111"/>
    <w:rsid w:val="37474D66"/>
    <w:rsid w:val="37BD1415"/>
    <w:rsid w:val="37D75F00"/>
    <w:rsid w:val="38465F6D"/>
    <w:rsid w:val="38963A01"/>
    <w:rsid w:val="395F671A"/>
    <w:rsid w:val="3A656AA2"/>
    <w:rsid w:val="3A751F6D"/>
    <w:rsid w:val="3AA26761"/>
    <w:rsid w:val="3AA840F1"/>
    <w:rsid w:val="3ADB2718"/>
    <w:rsid w:val="3B6444BC"/>
    <w:rsid w:val="3B854432"/>
    <w:rsid w:val="3B8738E2"/>
    <w:rsid w:val="3B9974DE"/>
    <w:rsid w:val="3BDEA0C5"/>
    <w:rsid w:val="3D3211B7"/>
    <w:rsid w:val="3DDB658B"/>
    <w:rsid w:val="3DE85876"/>
    <w:rsid w:val="3E2FB18A"/>
    <w:rsid w:val="3EA92E06"/>
    <w:rsid w:val="3EAF565D"/>
    <w:rsid w:val="3F0F473E"/>
    <w:rsid w:val="3F20694C"/>
    <w:rsid w:val="3F3A2CAC"/>
    <w:rsid w:val="3FFBB72D"/>
    <w:rsid w:val="40353AD0"/>
    <w:rsid w:val="4057639D"/>
    <w:rsid w:val="40EF2A79"/>
    <w:rsid w:val="411D794F"/>
    <w:rsid w:val="414D1F15"/>
    <w:rsid w:val="41931657"/>
    <w:rsid w:val="41B22873"/>
    <w:rsid w:val="41C1575F"/>
    <w:rsid w:val="41C76349"/>
    <w:rsid w:val="420850EE"/>
    <w:rsid w:val="43243EEF"/>
    <w:rsid w:val="435C4E7F"/>
    <w:rsid w:val="43FB34E3"/>
    <w:rsid w:val="43FD27C1"/>
    <w:rsid w:val="44EA2395"/>
    <w:rsid w:val="44F56185"/>
    <w:rsid w:val="451F6DCB"/>
    <w:rsid w:val="45384064"/>
    <w:rsid w:val="45513D03"/>
    <w:rsid w:val="45A26FFD"/>
    <w:rsid w:val="460102A4"/>
    <w:rsid w:val="46264B72"/>
    <w:rsid w:val="46CA68F3"/>
    <w:rsid w:val="46EE43A9"/>
    <w:rsid w:val="47A143A2"/>
    <w:rsid w:val="47D93B3C"/>
    <w:rsid w:val="47D94773"/>
    <w:rsid w:val="48205543"/>
    <w:rsid w:val="48650DF8"/>
    <w:rsid w:val="48A62666"/>
    <w:rsid w:val="49154923"/>
    <w:rsid w:val="49404A8B"/>
    <w:rsid w:val="498A5D1B"/>
    <w:rsid w:val="49D13165"/>
    <w:rsid w:val="49FFD056"/>
    <w:rsid w:val="4A082AA8"/>
    <w:rsid w:val="4A27131C"/>
    <w:rsid w:val="4BB420EC"/>
    <w:rsid w:val="4CB1323F"/>
    <w:rsid w:val="4CC03DFB"/>
    <w:rsid w:val="4D2717ED"/>
    <w:rsid w:val="4D5C6EE7"/>
    <w:rsid w:val="4D8E06F6"/>
    <w:rsid w:val="4DC520E8"/>
    <w:rsid w:val="4DDB254D"/>
    <w:rsid w:val="4E1251ED"/>
    <w:rsid w:val="4EA053B3"/>
    <w:rsid w:val="4F305262"/>
    <w:rsid w:val="4F6264D8"/>
    <w:rsid w:val="4FCB3D0E"/>
    <w:rsid w:val="4FE2132C"/>
    <w:rsid w:val="4FFA6C41"/>
    <w:rsid w:val="50E377D9"/>
    <w:rsid w:val="513A40D0"/>
    <w:rsid w:val="51A93B81"/>
    <w:rsid w:val="52463A48"/>
    <w:rsid w:val="53283BC9"/>
    <w:rsid w:val="534704F3"/>
    <w:rsid w:val="5357444A"/>
    <w:rsid w:val="541C451A"/>
    <w:rsid w:val="547A2BCA"/>
    <w:rsid w:val="566D0271"/>
    <w:rsid w:val="56781605"/>
    <w:rsid w:val="569A39A8"/>
    <w:rsid w:val="56AB3F8F"/>
    <w:rsid w:val="5799418E"/>
    <w:rsid w:val="57994CE4"/>
    <w:rsid w:val="57B33458"/>
    <w:rsid w:val="57BA2DF0"/>
    <w:rsid w:val="57CCA7F0"/>
    <w:rsid w:val="57CE0445"/>
    <w:rsid w:val="58300122"/>
    <w:rsid w:val="584537D4"/>
    <w:rsid w:val="588B7087"/>
    <w:rsid w:val="595F2F5B"/>
    <w:rsid w:val="59632BE7"/>
    <w:rsid w:val="5AAD49D1"/>
    <w:rsid w:val="5B621095"/>
    <w:rsid w:val="5BAB5397"/>
    <w:rsid w:val="5BEFD8D5"/>
    <w:rsid w:val="5C0276AD"/>
    <w:rsid w:val="5C063701"/>
    <w:rsid w:val="5CB74E54"/>
    <w:rsid w:val="5CDE364B"/>
    <w:rsid w:val="5D1EACAF"/>
    <w:rsid w:val="5D302615"/>
    <w:rsid w:val="5D504038"/>
    <w:rsid w:val="5DDF67FE"/>
    <w:rsid w:val="5DFF55FB"/>
    <w:rsid w:val="5E0950A3"/>
    <w:rsid w:val="5E242CB2"/>
    <w:rsid w:val="5E7E8E23"/>
    <w:rsid w:val="5EE906B0"/>
    <w:rsid w:val="5F5B17EB"/>
    <w:rsid w:val="5F5CCE66"/>
    <w:rsid w:val="61101995"/>
    <w:rsid w:val="6123048F"/>
    <w:rsid w:val="617E71CB"/>
    <w:rsid w:val="61B879F3"/>
    <w:rsid w:val="62B21383"/>
    <w:rsid w:val="62BA83B7"/>
    <w:rsid w:val="634046CB"/>
    <w:rsid w:val="63842A9E"/>
    <w:rsid w:val="64322AF9"/>
    <w:rsid w:val="64D725B2"/>
    <w:rsid w:val="65B35574"/>
    <w:rsid w:val="6638312F"/>
    <w:rsid w:val="663E67A5"/>
    <w:rsid w:val="668907CF"/>
    <w:rsid w:val="66A32948"/>
    <w:rsid w:val="66D554E2"/>
    <w:rsid w:val="6706049F"/>
    <w:rsid w:val="67123A94"/>
    <w:rsid w:val="6793565D"/>
    <w:rsid w:val="6840454C"/>
    <w:rsid w:val="689504FE"/>
    <w:rsid w:val="69877444"/>
    <w:rsid w:val="69947FC8"/>
    <w:rsid w:val="69DA2267"/>
    <w:rsid w:val="6A235069"/>
    <w:rsid w:val="6AB2641F"/>
    <w:rsid w:val="6B0F5943"/>
    <w:rsid w:val="6C871E4D"/>
    <w:rsid w:val="6C8E61E8"/>
    <w:rsid w:val="6CDB2D2E"/>
    <w:rsid w:val="6E3A0883"/>
    <w:rsid w:val="6E99525C"/>
    <w:rsid w:val="6ED20C37"/>
    <w:rsid w:val="6F3B0C2F"/>
    <w:rsid w:val="6F583B84"/>
    <w:rsid w:val="6F885CC3"/>
    <w:rsid w:val="6FDFE7FD"/>
    <w:rsid w:val="6FFF4DCD"/>
    <w:rsid w:val="70D3292F"/>
    <w:rsid w:val="70D95550"/>
    <w:rsid w:val="71413531"/>
    <w:rsid w:val="71C71AED"/>
    <w:rsid w:val="725F3B9F"/>
    <w:rsid w:val="727F7A06"/>
    <w:rsid w:val="74501460"/>
    <w:rsid w:val="74F0785C"/>
    <w:rsid w:val="754B3A1B"/>
    <w:rsid w:val="75FFE84D"/>
    <w:rsid w:val="76716C87"/>
    <w:rsid w:val="769A6A08"/>
    <w:rsid w:val="76A7CE22"/>
    <w:rsid w:val="7702635B"/>
    <w:rsid w:val="77111BFF"/>
    <w:rsid w:val="77F906EC"/>
    <w:rsid w:val="782D2F68"/>
    <w:rsid w:val="787471D0"/>
    <w:rsid w:val="78BB6A11"/>
    <w:rsid w:val="78DF1A9D"/>
    <w:rsid w:val="7A3FE082"/>
    <w:rsid w:val="7A8C267C"/>
    <w:rsid w:val="7B2F7EDF"/>
    <w:rsid w:val="7B656EB9"/>
    <w:rsid w:val="7BD63AE6"/>
    <w:rsid w:val="7BFD92F4"/>
    <w:rsid w:val="7BFF7567"/>
    <w:rsid w:val="7C2735FD"/>
    <w:rsid w:val="7C4028DA"/>
    <w:rsid w:val="7C622E55"/>
    <w:rsid w:val="7CE567C2"/>
    <w:rsid w:val="7CFECF07"/>
    <w:rsid w:val="7D0C157C"/>
    <w:rsid w:val="7D3E5C13"/>
    <w:rsid w:val="7D3FD51B"/>
    <w:rsid w:val="7D77D8CE"/>
    <w:rsid w:val="7DB67EA0"/>
    <w:rsid w:val="7DBD4D8A"/>
    <w:rsid w:val="7DE47E14"/>
    <w:rsid w:val="7E2D63B4"/>
    <w:rsid w:val="7E54719F"/>
    <w:rsid w:val="7E550395"/>
    <w:rsid w:val="7E671330"/>
    <w:rsid w:val="7E9B6AC9"/>
    <w:rsid w:val="7EE01DF7"/>
    <w:rsid w:val="7EEF1879"/>
    <w:rsid w:val="7EF545E9"/>
    <w:rsid w:val="7F133AD6"/>
    <w:rsid w:val="7F355DB9"/>
    <w:rsid w:val="7F3A0F80"/>
    <w:rsid w:val="7F7F6244"/>
    <w:rsid w:val="7FBF7DD9"/>
    <w:rsid w:val="7FC40652"/>
    <w:rsid w:val="7FFB83A9"/>
    <w:rsid w:val="7FFC1AFA"/>
    <w:rsid w:val="9DD938C9"/>
    <w:rsid w:val="9FE2E397"/>
    <w:rsid w:val="A6F7CDF3"/>
    <w:rsid w:val="AEBEC2E4"/>
    <w:rsid w:val="AFBD4B07"/>
    <w:rsid w:val="B34EC7F8"/>
    <w:rsid w:val="BF53DD2C"/>
    <w:rsid w:val="BF5D25B6"/>
    <w:rsid w:val="BFAF60E6"/>
    <w:rsid w:val="BFEA28EC"/>
    <w:rsid w:val="BFFF2029"/>
    <w:rsid w:val="BFFFEE90"/>
    <w:rsid w:val="C7E5F797"/>
    <w:rsid w:val="CAB8E89C"/>
    <w:rsid w:val="D365FBEE"/>
    <w:rsid w:val="D74F0B62"/>
    <w:rsid w:val="D92F8057"/>
    <w:rsid w:val="D9F36C3A"/>
    <w:rsid w:val="D9F7CFAB"/>
    <w:rsid w:val="DBFA44B5"/>
    <w:rsid w:val="DEB9C2DF"/>
    <w:rsid w:val="DFFF925C"/>
    <w:rsid w:val="DFFF98DA"/>
    <w:rsid w:val="E156B24A"/>
    <w:rsid w:val="E6FF346A"/>
    <w:rsid w:val="EEC24A14"/>
    <w:rsid w:val="EEDB706B"/>
    <w:rsid w:val="EF9A338E"/>
    <w:rsid w:val="F0DAC7C5"/>
    <w:rsid w:val="F1F9D119"/>
    <w:rsid w:val="F23D73A8"/>
    <w:rsid w:val="F2FBE156"/>
    <w:rsid w:val="F6BD76A0"/>
    <w:rsid w:val="F73F490E"/>
    <w:rsid w:val="F7B5CCAE"/>
    <w:rsid w:val="FAF5B4FB"/>
    <w:rsid w:val="FB7D62AB"/>
    <w:rsid w:val="FBFD7F96"/>
    <w:rsid w:val="FBFEBE1A"/>
    <w:rsid w:val="FD1E7BD3"/>
    <w:rsid w:val="FDB77EB8"/>
    <w:rsid w:val="FDBB3AB0"/>
    <w:rsid w:val="FE3FC63C"/>
    <w:rsid w:val="FF5F1940"/>
    <w:rsid w:val="FF7FF064"/>
    <w:rsid w:val="FFD3FDAA"/>
    <w:rsid w:val="FFDE57F1"/>
    <w:rsid w:val="FFF745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9"/>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7"/>
    <w:unhideWhenUsed/>
    <w:qFormat/>
    <w:uiPriority w:val="99"/>
    <w:pPr>
      <w:spacing w:after="120"/>
    </w:pPr>
  </w:style>
  <w:style w:type="paragraph" w:styleId="20">
    <w:name w:val="Body Text Indent"/>
    <w:basedOn w:val="1"/>
    <w:next w:val="21"/>
    <w:qFormat/>
    <w:uiPriority w:val="0"/>
    <w:pPr>
      <w:spacing w:after="120"/>
      <w:ind w:left="200" w:leftChars="200"/>
    </w:pPr>
  </w:style>
  <w:style w:type="paragraph" w:styleId="21">
    <w:name w:val="Body Text First Indent 2"/>
    <w:basedOn w:val="20"/>
    <w:next w:val="1"/>
    <w:qFormat/>
    <w:uiPriority w:val="0"/>
    <w:pPr>
      <w:ind w:firstLine="200" w:firstLineChars="200"/>
    </w:p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next w:val="1"/>
    <w:link w:val="139"/>
    <w:unhideWhenUsed/>
    <w:qFormat/>
    <w:uiPriority w:val="99"/>
    <w:pPr>
      <w:tabs>
        <w:tab w:val="center" w:pos="4680"/>
        <w:tab w:val="right" w:pos="9360"/>
      </w:tabs>
      <w:spacing w:after="0" w:line="240" w:lineRule="auto"/>
    </w:pPr>
  </w:style>
  <w:style w:type="paragraph" w:styleId="27">
    <w:name w:val="header"/>
    <w:basedOn w:val="1"/>
    <w:link w:val="138"/>
    <w:unhideWhenUsed/>
    <w:qFormat/>
    <w:uiPriority w:val="99"/>
    <w:pPr>
      <w:tabs>
        <w:tab w:val="center" w:pos="4680"/>
        <w:tab w:val="right" w:pos="9360"/>
      </w:tabs>
      <w:spacing w:after="0" w:line="240" w:lineRule="auto"/>
    </w:pPr>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8"/>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7"/>
    <w:qFormat/>
    <w:uiPriority w:val="99"/>
  </w:style>
  <w:style w:type="character" w:customStyle="1" w:styleId="139">
    <w:name w:val="Footer Char"/>
    <w:basedOn w:val="135"/>
    <w:link w:val="26"/>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19"/>
    <w:qFormat/>
    <w:uiPriority w:val="99"/>
  </w:style>
  <w:style w:type="character" w:customStyle="1" w:styleId="148">
    <w:name w:val="Body Text 2 Char"/>
    <w:basedOn w:val="135"/>
    <w:link w:val="30"/>
    <w:qFormat/>
    <w:uiPriority w:val="99"/>
  </w:style>
  <w:style w:type="character" w:customStyle="1" w:styleId="149">
    <w:name w:val="Body Text 3 Char"/>
    <w:basedOn w:val="135"/>
    <w:link w:val="17"/>
    <w:qFormat/>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5"/>
    <w:qFormat/>
    <w:uiPriority w:val="0"/>
    <w:rPr>
      <w:rFonts w:hint="eastAsia" w:ascii="仿宋" w:hAnsi="仿宋" w:eastAsia="仿宋" w:cs="仿宋"/>
      <w:color w:val="000000"/>
      <w:sz w:val="24"/>
      <w:szCs w:val="24"/>
      <w:u w:val="none"/>
    </w:rPr>
  </w:style>
  <w:style w:type="character" w:customStyle="1" w:styleId="168">
    <w:name w:val="font21"/>
    <w:basedOn w:val="135"/>
    <w:qFormat/>
    <w:uiPriority w:val="0"/>
    <w:rPr>
      <w:rFonts w:hint="default" w:ascii="Times New Roman" w:hAnsi="Times New Roman" w:cs="Times New Roman"/>
      <w:color w:val="000000"/>
      <w:sz w:val="24"/>
      <w:szCs w:val="24"/>
      <w:u w:val="none"/>
    </w:rPr>
  </w:style>
  <w:style w:type="character" w:customStyle="1" w:styleId="169">
    <w:name w:val="font51"/>
    <w:basedOn w:val="135"/>
    <w:qFormat/>
    <w:uiPriority w:val="0"/>
    <w:rPr>
      <w:rFonts w:hint="eastAsia" w:ascii="宋体" w:hAnsi="宋体" w:eastAsia="宋体" w:cs="宋体"/>
      <w:color w:val="000000"/>
      <w:sz w:val="24"/>
      <w:szCs w:val="24"/>
      <w:u w:val="none"/>
    </w:rPr>
  </w:style>
  <w:style w:type="paragraph" w:customStyle="1" w:styleId="170">
    <w:name w:val="常用样式（方正仿宋简）"/>
    <w:basedOn w:val="1"/>
    <w:next w:val="1"/>
    <w:qFormat/>
    <w:uiPriority w:val="0"/>
    <w:pPr>
      <w:spacing w:line="560" w:lineRule="exact"/>
      <w:ind w:firstLine="640" w:firstLineChars="200"/>
    </w:pPr>
    <w:rPr>
      <w:rFonts w:ascii="Times New Roman" w:hAnsi="Times New Roman" w:eastAsia="微软雅黑"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54ebca97-9fec-4d6a-b8ef-8ff27598a9b8</errorID>
      <errorWord xmlns="http://schemas.wps.cn/vas-ai-hub/contract-review">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会会</item>
      </candidateList>
      <explain xmlns="http://schemas.wps.cn/vas-ai-hub/contract-review"/>
      <paraID xmlns="http://schemas.wps.cn/vas-ai-hub/contract-review"> BD4DEBE</paraID>
      <start xmlns="http://schemas.wps.cn/vas-ai-hub/contract-review">116</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a6fc73db-126f-434e-8b33-24d8d948f9d1</errorID>
      <errorWord xmlns="http://schemas.wps.cn/vas-ai-hub/contract-review">需具备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须具备</item>
      </candidateList>
      <explain xmlns="http://schemas.wps.cn/vas-ai-hub/contract-review"/>
      <paraID xmlns="http://schemas.wps.cn/vas-ai-hub/contract-review">559A2F7B</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2d774ad3-eb07-4de1-a9aa-7d14e828a248</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44745C6F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1003EA83</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3434DE95</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32D82003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183577F1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2F90A2DD</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38C7A2A0</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24365F4</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24365F4</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7F78B4F7</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76D323D</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710F0446</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报价单位需具有短期垫资能力。</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6FEEF7CD</paraID>
      <start xmlns="http://schemas.wps.cn/vas-ai-hub/contract-review">2</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46A1F512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4EE12980</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67A9913D</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26D91AE0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1A43A88C</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1C5DF0B0</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7430B87</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7430B87</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1C0623F2</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1F100207</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110D5233</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U盘（报名资料电子档及盖章扫描件）。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3156190E</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200元/工时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42FE2A1C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7CC94516</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36E5DB4B</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1FB3DCE9</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2BA39013</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793E566F</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793E566F</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5F74649</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25D79320</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询价保证金支付凭证。</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1327D3FE</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1AD3ACD6</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U盘（报名资料电子档及盖章扫描件）。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55EB85C9</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6AE88E0E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7C93345B</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有相应资质的机构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D336938</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6822165E</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具有公路或水利监理专业中级及以上职称。</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3B20D667</paraID>
      <start xmlns="http://schemas.wps.cn/vas-ai-hub/contract-review">24</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30F8C011</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7D1780E4</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7D1780E4</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7D352A8F</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社会保险缴纳证明；</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5B827C10</paraID>
      <start xmlns="http://schemas.wps.cn/vas-ai-hub/contract-review">51</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5E7AF3</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询价保证金支付凭证；</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6912EE3E</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55FEA2AE</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U盘（报名资料电子档及盖章扫描件）。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14F05C1C</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若存在缺勤情况，</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7A8050BA</paraID>
      <start xmlns="http://schemas.wps.cn/vas-ai-hub/contract-review">76</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同等条件下，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7A8050BA</paraID>
      <start xmlns="http://schemas.wps.cn/vas-ai-hub/contract-review">96</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优先聘请岳池县户籍人员。</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7A8050BA</paraID>
      <start xmlns="http://schemas.wps.cn/vas-ai-hub/contract-review">102</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8b10ccfe-b8d5-44ca-a69d-43529c8edbd9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3C9A471C</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密封处加盖单位公章，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708A3511</paraID>
      <start xmlns="http://schemas.wps.cn/vas-ai-hub/contract-review">69</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公示期不少于5个工作日。</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75BFE366</paraID>
      <start xmlns="http://schemas.wps.cn/vas-ai-hub/contract-review">56</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86ec3252-6e3a-412b-83da-a8295b1f42c6</errorID>
      <errorWord xmlns="http://schemas.wps.cn/vas-ai-hub/contract-review">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购人</item>
      </candidateList>
      <explain xmlns="http://schemas.wps.cn/vas-ai-hub/contract-review"/>
      <paraID xmlns="http://schemas.wps.cn/vas-ai-hub/contract-review">4F83B311</paraID>
      <start xmlns="http://schemas.wps.cn/vas-ai-hub/contract-review">5</start>
      <end xmlns="http://schemas.wps.cn/vas-ai-hub/contract-review">7</end>
      <status xmlns="http://schemas.wps.cn/vas-ai-hub/contract-review">modified</status>
      <modifiedWord xmlns="http://schemas.wps.cn/vas-ai-hub/contract-review">购人</modifiedWord>
      <trackRevisions xmlns="http://schemas.wps.cn/vas-ai-hub/contract-review">false</trackRevisions>
    </reviewItem>
    <reviewItem xmlns="http://schemas.wps.cn/vas-ai-hub/contract-review">
      <errorID xmlns="http://schemas.wps.cn/vas-ai-hub/contract-review">62022627-4e7f-471d-acc7-89ec1e3982c4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78CAB81A</paraID>
      <start xmlns="http://schemas.wps.cn/vas-ai-hub/contract-review">1</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e5bdfe8d-bbde-41c1-8d2e-f191bfc73316</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36FEB002</paraID>
      <start xmlns="http://schemas.wps.cn/vas-ai-hub/contract-review">1</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12点内容任何一条，</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1EAB1854</paraID>
      <start xmlns="http://schemas.wps.cn/vas-ai-hub/contract-review">26</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716726C8</paraID>
      <start xmlns="http://schemas.wps.cn/vas-ai-hub/contract-review">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资格审查文件模板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1E80FBF1</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64c3b102-6483-489a-8bd1-cfd7ca5ebfa8</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092dbe9e-f302-4be0-bc84-a5f72320efb0</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f1aaa7c9-8ad5-452a-bad5-840a69afd25e</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7c3104c6-40b7-4602-97e0-e3a6eac2aa89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2da7166e-f52c-4a7c-be02-6b77d28e07ee</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6DE55838</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F7D47C7</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38FB614A</paraID>
      <start xmlns="http://schemas.wps.cn/vas-ai-hub/contract-review">5</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189de2ec-7eaf-42c5-be76-ba46bd668546</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1C81E2B7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b216134d-dc52-4341-8a91-2d7da33ddddc</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760CDB09</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bbad303c-32db-47f1-89f1-f9d19660115c</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1C1981CC</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比选报价文件模板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748D7896</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5aabc66e-f36e-47ec-b594-8f1411cf9df5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32885487-b3d5-4dc8-9d6a-b7f51cbc449b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97196fb3-2bb2-4d8f-85a3-e91513447a25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e5baa95f-7071-4b65-95cb-a6762ea5d233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b78a1e8b-2110-4624-8770-703a1c1338a7</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（项目比选专用）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4964549F</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599FEDF9</paraID>
      <start xmlns="http://schemas.wps.cn/vas-ai-hub/contract-review">5</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4182DB5F</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4182DB5F</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7267A7E2</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7267A7E2</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委托代理人（签字）：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7F3F3BC1</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7F3F3BC1</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78479E40</paraID>
      <start xmlns="http://schemas.wps.cn/vas-ai-hub/contract-review">5</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比选申请人________________________（单位公章）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632782F6</paraID>
      <start xmlns="http://schemas.wps.cn/vas-ai-hub/contract-review">0</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（此处加盖单位鲜章）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1EE2CF8E</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d4d926cc-4211-4de4-b473-0f10c960f4ce</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4572849C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______年____月____日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4572849C</paraID>
      <start xmlns="http://schemas.wps.cn/vas-ai-hub/contract-review">4</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二、提交备注说明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3E848BBF</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密封处加盖单位公章。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4C28C558</paraID>
      <start xmlns="http://schemas.wps.cn/vas-ai-hub/contract-review">33</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外层统一封装全部资料，</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内层密封袋须完整放置于外层密封袋内，</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13</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资料缺失、盖章签字不全、未按要求密封的报价文件，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31</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均视为无效报价。</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55</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f3b4143d-acda-45c6-b2e9-5f11e6a9c6d4</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1BF21907</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字迹工整、信息无遗漏、无涂改。</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1BF21907</paraID>
      <start xmlns="http://schemas.wps.cn/vas-ai-hub/contract-review">22</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所有资料复印件须清晰可辨、内容完整，</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7278311E</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过期、涂改、伪造、缺失的资质材料一律无效，</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7278311E</paraID>
      <start xmlns="http://schemas.wps.cn/vas-ai-hub/contract-review">20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后果由比选申请人自行承担。</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7278311E</paraID>
      <start xmlns="http://schemas.wps.cn/vas-ai-hub/contract-review">41</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需拷贝资格性文件和报价文件电子档及盖章扫描件，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79D1E425</paraID>
      <start xmlns="http://schemas.wps.cn/vas-ai-hub/contract-review">5</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并装入内层密封袋。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79D1E425</paraID>
      <start xmlns="http://schemas.wps.cn/vas-ai-hub/contract-review">28</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主要材料采购报价单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3BD7F1A9</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6A4DC987</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695E2BDC</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ed5b33bd-cc34-485e-a112-0ffa1ca7308d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7D06516D</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2250吨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429D799F</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368元/吨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37D07DD7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348元/吨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551A6B70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160元/吨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37E082AB</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20—40mm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2BE908D0</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29800吨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50DB135A</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90元/吨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3068C9ED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200目石粉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379E1944</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5400吨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3536B872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85元/吨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6B4563F3</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钢筋混凝土圆管涵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2049FB89</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DN500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1B2BB72C</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451元/米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3AD40E05</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76B07EA1</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DN1000厚度12cm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4423B30</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600元/米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455672B8</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14203D83</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DN1500厚度15cm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389AF442</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800元/米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3C7D8755</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2C780757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Φ500mm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2B2F5DB0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140元/米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35EB1AA1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厚度（控制指标）：</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3B41E573</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150mm～300mm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3B41E573</paraID>
      <start xmlns="http://schemas.wps.cn/vas-ai-hub/contract-review">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长禁止片状薄石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6FDD53F2</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20～35kg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61FC12B4</paraID>
      <start xmlns="http://schemas.wps.cn/vas-ai-hub/contract-review">5</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7000吨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1A5E05A</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104元/吨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16873C42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高100cm*宽94cm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2873C14A</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7F576B2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浆砌C20砼预制块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1E974462</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长50cm*宽25cm*高25cm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6637BE48</paraID>
      <start xmlns="http://schemas.wps.cn/vas-ai-hub/contract-review">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33000块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4EF7B3</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4F94FDF2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HRB400,</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711F3994</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辅材采购包报价单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B934139</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209B8349</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6C53AD07</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20E232FC</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数量（以实际量为准）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4C95FA6C</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4A303346</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4597884C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参照现有数量报价总金额（元）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39403494</paraID>
      <start xmlns="http://schemas.wps.cn/vas-ai-hub/contract-review">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木跳板（块）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7E68D791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全新木跳板，</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29AF650B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4000*300*50mm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5D0E055E</paraID>
      <start xmlns="http://schemas.wps.cn/vas-ai-hub/contract-review">0</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45元/块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13C28B66</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木工板（块）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788C54C4</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全新木工板，</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28BA668C</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1830*912*15mm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28BA668C</paraID>
      <start xmlns="http://schemas.wps.cn/vas-ai-hub/contract-review">11</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40元/块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2F9572F1</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木方（块）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6408278B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规格型号2000*80*40mm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59119814</paraID>
      <start xmlns="http://schemas.wps.cn/vas-ai-hub/contract-review">5</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12元/块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2DD15264</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安全文明施工凳牌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7FF9E00E</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60*80木凳牌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38A6DD17</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34A14A10</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安全标志牌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3799612D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安装成品600mm宽1200mm高12mm厚不锈钢警示标牌，</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3B00096C</paraID>
      <start xmlns="http://schemas.wps.cn/vas-ai-hub/contract-review">5</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带喷绘字体（具体标语业主确定）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3B00096C</paraID>
      <start xmlns="http://schemas.wps.cn/vas-ai-hub/contract-review">35</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640元/个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49710108</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聚乙烯丙纶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5C72C988</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620千克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5E1550BD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20元/千克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1D77A228</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22元/米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75024A3D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DN160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3BDAD242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2785C1C3</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pe排水管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66550829</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DN160厚度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2D322A90</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45元/米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CC7B85B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PVC排水管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4F883F25</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φ32mm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2AD715F0</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160*20*90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4C9F7E58</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492A678C</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高100CM*94cm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1B8DE964</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56294522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以上报价均含运输费、上下车人工费、税费等；</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44DE0AD0</paraID>
      <start xmlns="http://schemas.wps.cn/vas-ai-hub/contract-review">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运送至指定地点。</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44DE0AD0</paraID>
      <start xmlns="http://schemas.wps.cn/vas-ai-hub/contract-review">23</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材料采购数量按照最终实际用量结算，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2EE7A2E6</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2EE7A2E6</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机械租赁报价单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7E7CCF1</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34A14A20</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4A7F1EDF</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35E674C4</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数量（以实际量为准）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77510EFB</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56F80002</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388B215B</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参照现有数量报价总金额（元）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53147A2C</paraID>
      <start xmlns="http://schemas.wps.cn/vas-ai-hub/contract-review">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60履带型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6456A922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150型（带破碎锤）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618EAC1</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3402C9E3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260型（带破碎锤）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4BE89E8D</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4A032E7F</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光轮压路机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21B87D74</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机械自身质量20t光轮压路机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55A74F85</paraID>
      <start xmlns="http://schemas.wps.cn/vas-ai-hub/contract-review">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2CA4D425</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200元/小时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C02F484</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195172CE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混凝土转运车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90C056</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5m3混凝土罐车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3B344932</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1500车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50929C9B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250元/车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B784867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8吨自卸车辆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2D7E6E5E</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4300车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66539EB0</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220元/车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5141F0C0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不含驾驶员工资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515C654E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容量10000L以内 YGJ5170GSSJN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47A7F587</paraID>
      <start xmlns="http://schemas.wps.cn/vas-ai-hub/contract-review">0</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1200元/天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60C48665</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不含驾驶员工资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35C90556</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混凝土硬化全套设备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497C403D</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6000立方米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54435181</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7元/立方米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6CB54476</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69368C54</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529C6DDA</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聘用人员报价单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11954C07</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594F1EB1</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48A5B15</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1210B760</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质量监督员（监理）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2EBB60BC</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246d832d-da1c-44a4-8384-8aa77e44ec49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EE72220</paraID>
      <start xmlns="http://schemas.wps.cn/vas-ai-hub/contract-review">3</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5f5e4d75-755a-4c61-aa8b-93968cc18725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4749E65E</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施工管理员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79941597</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有相应资质的机构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7593AB96</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ed412714-68a2-4cc8-95ae-bc23e927446a</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42AF623</paraID>
      <start xmlns="http://schemas.wps.cn/vas-ai-hub/contract-review">7</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14A395CD</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履约承诺书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322EF10D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8589fbb5-673d-4cac-babb-c40d92f39a08</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d200acdd-e746-496f-bc18-18c2253e6c75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13</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78a345c5-2ab5-4a6e-976f-89e6e41b07af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21</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64748a98-7e26-46c1-b334-bbb0cf1a731a</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11F678E2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c6de2ab6-087e-40f5-b589-d243a9085cb1</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5FBC4393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b6f48683-8669-4268-abdd-975e7c128435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7A02A84F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d94b035e-a45c-4ecd-a1e8-5e35bae443d2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6268DB45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33cf1562-552c-4735-81b7-e1c715a55c17</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60F0ED1A</paraID>
      <start xmlns="http://schemas.wps.cn/vas-ai-hub/contract-review">30</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cd1cbf-cd52-440a-9d56-f4e260ee05e6}">
  <ds:schemaRefs/>
</ds:datastoreItem>
</file>

<file path=customXml/itemProps3.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8171</Words>
  <Characters>9082</Characters>
  <Lines>0</Lines>
  <Paragraphs>0</Paragraphs>
  <TotalTime>15</TotalTime>
  <ScaleCrop>false</ScaleCrop>
  <LinksUpToDate>false</LinksUpToDate>
  <CharactersWithSpaces>9336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2013-12-27T15:15:00Z</dcterms:created>
  <dc:creator>python-docx</dc:creator>
  <dc:description>generated by python-docx</dc:description>
  <cp:lastModifiedBy>杨伟</cp:lastModifiedBy>
  <cp:lastPrinted>2026-07-23T12:56:00Z</cp:lastPrinted>
  <dcterms:modified xsi:type="dcterms:W3CDTF">2026-07-27T15:42:16Z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eyJoZGlkIjoiMTZhZWEyM2I0ODQxZDkzMWE2NmVmNjA2NmZmZTA1N2IiLCJ1c2VySWQiOiIyNTI5NDc0MDYifQ==</vt:lpwstr>
  </property>
  <property fmtid="{D5CDD505-2E9C-101B-9397-08002B2CF9AE}" pid="3" name="KSOProductBuildVer">
    <vt:lpwstr>2052-12.1.2.24730</vt:lpwstr>
  </property>
  <property fmtid="{D5CDD505-2E9C-101B-9397-08002B2CF9AE}" pid="4" name="ICV">
    <vt:lpwstr>6C50ED83DE21901ED80B676A6D0B49B3_43</vt:lpwstr>
  </property>
</Properties>
</file>