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1EB0C">
      <w:pPr>
        <w:keepNext w:val="0"/>
        <w:keepLines w:val="0"/>
        <w:pageBreakBefore w:val="0"/>
        <w:widowControl w:val="0"/>
        <w:kinsoku/>
        <w:wordWrap/>
        <w:overflowPunct/>
        <w:topLinePunct w:val="0"/>
        <w:autoSpaceDE/>
        <w:autoSpaceDN/>
        <w:bidi w:val="0"/>
        <w:adjustRightInd/>
        <w:snapToGrid w:val="0"/>
        <w:textAlignment w:val="auto"/>
        <w:rPr>
          <w:rFonts w:hint="eastAsia" w:ascii="黑体" w:hAnsi="黑体" w:eastAsia="黑体" w:cs="Times New Roman"/>
          <w:bCs/>
          <w:sz w:val="32"/>
          <w:szCs w:val="32"/>
        </w:rPr>
      </w:pPr>
      <w:r>
        <w:rPr>
          <w:rFonts w:hint="eastAsia" w:ascii="黑体" w:hAnsi="黑体" w:eastAsia="黑体" w:cs="Times New Roman"/>
          <w:bCs/>
          <w:sz w:val="32"/>
          <w:szCs w:val="32"/>
        </w:rPr>
        <w:t>附件</w:t>
      </w:r>
    </w:p>
    <w:p w14:paraId="3B7D8E51">
      <w:pPr>
        <w:jc w:val="center"/>
        <w:rPr>
          <w:rFonts w:hint="eastAsia" w:ascii="方正小标宋简体" w:eastAsia="方正小标宋简体"/>
          <w:sz w:val="44"/>
          <w:szCs w:val="44"/>
        </w:rPr>
      </w:pPr>
      <w:r>
        <w:rPr>
          <w:rFonts w:hint="eastAsia" w:ascii="方正小标宋简体" w:eastAsia="方正小标宋简体"/>
          <w:sz w:val="44"/>
          <w:szCs w:val="44"/>
        </w:rPr>
        <w:t>岳池县烟草专卖局烟草制品</w:t>
      </w:r>
    </w:p>
    <w:p w14:paraId="66356A2A">
      <w:pPr>
        <w:jc w:val="center"/>
        <w:rPr>
          <w:rFonts w:hint="eastAsia" w:ascii="方正小标宋简体" w:eastAsia="方正小标宋简体"/>
          <w:sz w:val="36"/>
          <w:lang w:eastAsia="zh-CN"/>
        </w:rPr>
      </w:pPr>
      <w:r>
        <w:rPr>
          <w:rFonts w:hint="eastAsia" w:ascii="方正小标宋简体" w:eastAsia="方正小标宋简体"/>
          <w:sz w:val="44"/>
          <w:szCs w:val="44"/>
        </w:rPr>
        <w:t>零售点勘验标准</w:t>
      </w:r>
    </w:p>
    <w:p w14:paraId="09815E9D">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第一条  为统一测量标准，规范勘验实施，确保烟草制品零售点勘验公开、公平、公正，依据《岳池县烟草制品零售点合理布局规定》制定本标准。</w:t>
      </w:r>
    </w:p>
    <w:p w14:paraId="196DF7D7">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第二条  本标准适用于岳池县烟草专卖局对烟草制品零售点布局的勘验工作。</w:t>
      </w:r>
    </w:p>
    <w:p w14:paraId="4B55D93B">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第三条  烟草制品零售点勘验包括一般情形、中小学校、幼儿园校园周围、间距、经营面积的测量认定。</w:t>
      </w:r>
    </w:p>
    <w:p w14:paraId="5B298216">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第四条  间距测量应从申请点与参照点的最近外沿进行测量（中小学、幼儿园周边除外）</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间距由两名以上（含两名）执法人员实地测量数据为准。</w:t>
      </w:r>
    </w:p>
    <w:p w14:paraId="02615FCB">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第五条  一般情形间距按照以下标准测量：</w:t>
      </w:r>
    </w:p>
    <w:p w14:paraId="7A7D8F49">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（一）申请点与参照点位于街道同侧的；</w:t>
      </w:r>
    </w:p>
    <w:p w14:paraId="61FBD0A1">
      <w:pPr>
        <w:spacing w:line="600" w:lineRule="exact"/>
        <w:ind w:firstLine="640" w:firstLineChars="200"/>
        <w:rPr>
          <w:rFonts w:hint="eastAsia" w:ascii="仿宋" w:hAnsi="仿宋" w:eastAsia="仿宋" w:cs="Times New Roman"/>
          <w:color w:val="000000"/>
          <w:sz w:val="32"/>
          <w:szCs w:val="32"/>
        </w:rPr>
      </w:pPr>
      <w:bookmarkStart w:id="0" w:name="_GoBack"/>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3810</wp:posOffset>
            </wp:positionH>
            <wp:positionV relativeFrom="paragraph">
              <wp:posOffset>1179195</wp:posOffset>
            </wp:positionV>
            <wp:extent cx="5266690" cy="2111375"/>
            <wp:effectExtent l="0" t="0" r="6350" b="6985"/>
            <wp:wrapSquare wrapText="bothSides"/>
            <wp:docPr id="105" name="图片 105" descr="图示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图示一"/>
                    <pic:cNvPicPr>
                      <a:picLocks noChangeAspect="1"/>
                    </pic:cNvPicPr>
                  </pic:nvPicPr>
                  <pic:blipFill>
                    <a:blip r:embed="rId5"/>
                    <a:stretch>
                      <a:fillRect/>
                    </a:stretch>
                  </pic:blipFill>
                  <pic:spPr>
                    <a:xfrm>
                      <a:off x="0" y="0"/>
                      <a:ext cx="5266690" cy="2111375"/>
                    </a:xfrm>
                    <a:prstGeom prst="rect">
                      <a:avLst/>
                    </a:prstGeom>
                  </pic:spPr>
                </pic:pic>
              </a:graphicData>
            </a:graphic>
          </wp:anchor>
        </w:drawing>
      </w:r>
      <w:bookmarkEnd w:id="0"/>
      <w:r>
        <w:rPr>
          <w:rFonts w:hint="eastAsia" w:ascii="仿宋" w:hAnsi="仿宋" w:eastAsia="仿宋" w:cs="Times New Roman"/>
          <w:color w:val="000000"/>
          <w:sz w:val="32"/>
          <w:szCs w:val="32"/>
        </w:rPr>
        <w:t>1.两者之间无固定障碍物的，从申请点起至参照点正常情况下可通行的最短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进行测量，如图示一、图示二、图示三、图示四：</w:t>
      </w:r>
    </w:p>
    <w:p w14:paraId="2274D2C2">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3810</wp:posOffset>
            </wp:positionH>
            <wp:positionV relativeFrom="paragraph">
              <wp:posOffset>184785</wp:posOffset>
            </wp:positionV>
            <wp:extent cx="5266690" cy="2633345"/>
            <wp:effectExtent l="0" t="0" r="6350" b="3175"/>
            <wp:wrapSquare wrapText="bothSides"/>
            <wp:docPr id="108" name="图片 108" descr="图示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图示二"/>
                    <pic:cNvPicPr>
                      <a:picLocks noChangeAspect="1"/>
                    </pic:cNvPicPr>
                  </pic:nvPicPr>
                  <pic:blipFill>
                    <a:blip r:embed="rId6"/>
                    <a:stretch>
                      <a:fillRect/>
                    </a:stretch>
                  </pic:blipFill>
                  <pic:spPr>
                    <a:xfrm>
                      <a:off x="0" y="0"/>
                      <a:ext cx="5266690" cy="2633345"/>
                    </a:xfrm>
                    <a:prstGeom prst="rect">
                      <a:avLst/>
                    </a:prstGeom>
                  </pic:spPr>
                </pic:pic>
              </a:graphicData>
            </a:graphic>
          </wp:anchor>
        </w:drawing>
      </w:r>
    </w:p>
    <w:p w14:paraId="24B30993">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5264150" cy="3324860"/>
            <wp:effectExtent l="0" t="0" r="12700" b="8890"/>
            <wp:docPr id="107" name="图片 107" descr="图示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图示三"/>
                    <pic:cNvPicPr>
                      <a:picLocks noChangeAspect="1"/>
                    </pic:cNvPicPr>
                  </pic:nvPicPr>
                  <pic:blipFill>
                    <a:blip r:embed="rId7"/>
                    <a:stretch>
                      <a:fillRect/>
                    </a:stretch>
                  </pic:blipFill>
                  <pic:spPr>
                    <a:xfrm>
                      <a:off x="0" y="0"/>
                      <a:ext cx="5264150" cy="3324860"/>
                    </a:xfrm>
                    <a:prstGeom prst="rect">
                      <a:avLst/>
                    </a:prstGeom>
                  </pic:spPr>
                </pic:pic>
              </a:graphicData>
            </a:graphic>
          </wp:inline>
        </w:drawing>
      </w:r>
    </w:p>
    <w:p w14:paraId="1A46FCEA">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5268595" cy="3944620"/>
            <wp:effectExtent l="0" t="0" r="4445" b="2540"/>
            <wp:docPr id="106" name="图片 106" descr="图示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图示四"/>
                    <pic:cNvPicPr>
                      <a:picLocks noChangeAspect="1"/>
                    </pic:cNvPicPr>
                  </pic:nvPicPr>
                  <pic:blipFill>
                    <a:blip r:embed="rId8"/>
                    <a:stretch>
                      <a:fillRect/>
                    </a:stretch>
                  </pic:blipFill>
                  <pic:spPr>
                    <a:xfrm>
                      <a:off x="0" y="0"/>
                      <a:ext cx="5268595" cy="3944620"/>
                    </a:xfrm>
                    <a:prstGeom prst="rect">
                      <a:avLst/>
                    </a:prstGeom>
                  </pic:spPr>
                </pic:pic>
              </a:graphicData>
            </a:graphic>
          </wp:inline>
        </w:drawing>
      </w:r>
    </w:p>
    <w:p w14:paraId="52C7F581">
      <w:pPr>
        <w:rPr>
          <w:rFonts w:hint="eastAsia" w:ascii="Times New Roman" w:hAnsi="Times New Roman" w:eastAsia="仿宋_GB2312" w:cs="Times New Roman"/>
          <w:sz w:val="32"/>
          <w:szCs w:val="32"/>
          <w:lang w:eastAsia="zh-CN"/>
        </w:rPr>
      </w:pPr>
    </w:p>
    <w:p w14:paraId="1C3FAE55">
      <w:pPr>
        <w:spacing w:line="600" w:lineRule="exact"/>
        <w:ind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街道存在转角的，从申请点起至参照点外沿可通行的最短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进行测量，如图示五、图示六、图示七：</w:t>
      </w:r>
    </w:p>
    <w:p w14:paraId="3611B14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5420" cy="3520440"/>
            <wp:effectExtent l="0" t="0" r="11430" b="3810"/>
            <wp:docPr id="113" name="图片 113" descr="图示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图示五"/>
                    <pic:cNvPicPr>
                      <a:picLocks noChangeAspect="1"/>
                    </pic:cNvPicPr>
                  </pic:nvPicPr>
                  <pic:blipFill>
                    <a:blip r:embed="rId9"/>
                    <a:stretch>
                      <a:fillRect/>
                    </a:stretch>
                  </pic:blipFill>
                  <pic:spPr>
                    <a:xfrm>
                      <a:off x="0" y="0"/>
                      <a:ext cx="5265420" cy="3520440"/>
                    </a:xfrm>
                    <a:prstGeom prst="rect">
                      <a:avLst/>
                    </a:prstGeom>
                  </pic:spPr>
                </pic:pic>
              </a:graphicData>
            </a:graphic>
          </wp:inline>
        </w:drawing>
      </w:r>
    </w:p>
    <w:p w14:paraId="0655DD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71770" cy="3025140"/>
            <wp:effectExtent l="0" t="0" r="5080" b="3810"/>
            <wp:docPr id="115" name="图片 115" descr="图示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图示六"/>
                    <pic:cNvPicPr>
                      <a:picLocks noChangeAspect="1"/>
                    </pic:cNvPicPr>
                  </pic:nvPicPr>
                  <pic:blipFill>
                    <a:blip r:embed="rId10"/>
                    <a:stretch>
                      <a:fillRect/>
                    </a:stretch>
                  </pic:blipFill>
                  <pic:spPr>
                    <a:xfrm>
                      <a:off x="0" y="0"/>
                      <a:ext cx="5271770" cy="3025140"/>
                    </a:xfrm>
                    <a:prstGeom prst="rect">
                      <a:avLst/>
                    </a:prstGeom>
                  </pic:spPr>
                </pic:pic>
              </a:graphicData>
            </a:graphic>
          </wp:inline>
        </w:drawing>
      </w:r>
    </w:p>
    <w:p w14:paraId="334A51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70500" cy="3007360"/>
            <wp:effectExtent l="0" t="0" r="6350" b="2540"/>
            <wp:docPr id="116" name="图片 116" descr="图示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图示七"/>
                    <pic:cNvPicPr>
                      <a:picLocks noChangeAspect="1"/>
                    </pic:cNvPicPr>
                  </pic:nvPicPr>
                  <pic:blipFill>
                    <a:blip r:embed="rId11"/>
                    <a:stretch>
                      <a:fillRect/>
                    </a:stretch>
                  </pic:blipFill>
                  <pic:spPr>
                    <a:xfrm>
                      <a:off x="0" y="0"/>
                      <a:ext cx="5270500" cy="3007360"/>
                    </a:xfrm>
                    <a:prstGeom prst="rect">
                      <a:avLst/>
                    </a:prstGeom>
                  </pic:spPr>
                </pic:pic>
              </a:graphicData>
            </a:graphic>
          </wp:inline>
        </w:drawing>
      </w:r>
    </w:p>
    <w:p w14:paraId="3A413755">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3.两者之间有固定障碍物的，从申请点起至参照点绕过障碍物正常情况下可通行的最短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进行测量，如图示八：</w:t>
      </w:r>
    </w:p>
    <w:p w14:paraId="7D418811">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①和</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②中，总数值较小的为测量间距。</w:t>
      </w:r>
    </w:p>
    <w:p w14:paraId="173397A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4785" cy="2689225"/>
            <wp:effectExtent l="0" t="0" r="12065" b="15875"/>
            <wp:docPr id="3" name="图片 3" descr="图示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八"/>
                    <pic:cNvPicPr>
                      <a:picLocks noChangeAspect="1"/>
                    </pic:cNvPicPr>
                  </pic:nvPicPr>
                  <pic:blipFill>
                    <a:blip r:embed="rId12"/>
                    <a:stretch>
                      <a:fillRect/>
                    </a:stretch>
                  </pic:blipFill>
                  <pic:spPr>
                    <a:xfrm>
                      <a:off x="0" y="0"/>
                      <a:ext cx="5264785" cy="2689225"/>
                    </a:xfrm>
                    <a:prstGeom prst="rect">
                      <a:avLst/>
                    </a:prstGeom>
                  </pic:spPr>
                </pic:pic>
              </a:graphicData>
            </a:graphic>
          </wp:inline>
        </w:drawing>
      </w:r>
    </w:p>
    <w:p w14:paraId="684088F7">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（二）申请点与参照点位于街道不同侧的：</w:t>
      </w:r>
    </w:p>
    <w:p w14:paraId="4CACD418">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1.两者之间无固定障碍物、无禁止穿越交通标识的，从申请点起至参照点正常情况下可通行的最短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进行测量，如图示九、图示十：</w:t>
      </w:r>
    </w:p>
    <w:p w14:paraId="5A996F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6690" cy="2881630"/>
            <wp:effectExtent l="0" t="0" r="10160" b="13970"/>
            <wp:docPr id="5" name="图片 5" descr="图示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九"/>
                    <pic:cNvPicPr>
                      <a:picLocks noChangeAspect="1"/>
                    </pic:cNvPicPr>
                  </pic:nvPicPr>
                  <pic:blipFill>
                    <a:blip r:embed="rId13"/>
                    <a:stretch>
                      <a:fillRect/>
                    </a:stretch>
                  </pic:blipFill>
                  <pic:spPr>
                    <a:xfrm>
                      <a:off x="0" y="0"/>
                      <a:ext cx="5266690" cy="2881630"/>
                    </a:xfrm>
                    <a:prstGeom prst="rect">
                      <a:avLst/>
                    </a:prstGeom>
                  </pic:spPr>
                </pic:pic>
              </a:graphicData>
            </a:graphic>
          </wp:inline>
        </w:drawing>
      </w:r>
      <w:r>
        <w:rPr>
          <w:rFonts w:hint="eastAsia" w:ascii="仿宋" w:hAnsi="仿宋" w:eastAsia="仿宋" w:cs="Times New Roman"/>
          <w:color w:val="000000"/>
          <w:sz w:val="32"/>
          <w:szCs w:val="32"/>
          <w:lang w:eastAsia="zh-CN"/>
        </w:rPr>
        <w:drawing>
          <wp:inline distT="0" distB="0" distL="114300" distR="114300">
            <wp:extent cx="5266690" cy="2844165"/>
            <wp:effectExtent l="0" t="0" r="10160" b="13335"/>
            <wp:docPr id="4" name="图片 4" descr="图示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十"/>
                    <pic:cNvPicPr>
                      <a:picLocks noChangeAspect="1"/>
                    </pic:cNvPicPr>
                  </pic:nvPicPr>
                  <pic:blipFill>
                    <a:blip r:embed="rId14"/>
                    <a:stretch>
                      <a:fillRect/>
                    </a:stretch>
                  </pic:blipFill>
                  <pic:spPr>
                    <a:xfrm>
                      <a:off x="0" y="0"/>
                      <a:ext cx="5266690" cy="2844165"/>
                    </a:xfrm>
                    <a:prstGeom prst="rect">
                      <a:avLst/>
                    </a:prstGeom>
                  </pic:spPr>
                </pic:pic>
              </a:graphicData>
            </a:graphic>
          </wp:inline>
        </w:drawing>
      </w:r>
    </w:p>
    <w:p w14:paraId="375F36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p>
    <w:p w14:paraId="6D3D4411">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.两者之间有固定障碍物，从申请点起至参照点绕过障碍物正常情况下可通行的最短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进行测量，如图示十一：</w:t>
      </w:r>
    </w:p>
    <w:p w14:paraId="2D20D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6690" cy="3168015"/>
            <wp:effectExtent l="0" t="0" r="10160" b="13335"/>
            <wp:docPr id="6" name="图片 6" descr="图示十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示十一"/>
                    <pic:cNvPicPr>
                      <a:picLocks noChangeAspect="1"/>
                    </pic:cNvPicPr>
                  </pic:nvPicPr>
                  <pic:blipFill>
                    <a:blip r:embed="rId15"/>
                    <a:stretch>
                      <a:fillRect/>
                    </a:stretch>
                  </pic:blipFill>
                  <pic:spPr>
                    <a:xfrm>
                      <a:off x="0" y="0"/>
                      <a:ext cx="5266690" cy="3168015"/>
                    </a:xfrm>
                    <a:prstGeom prst="rect">
                      <a:avLst/>
                    </a:prstGeom>
                  </pic:spPr>
                </pic:pic>
              </a:graphicData>
            </a:graphic>
          </wp:inline>
        </w:drawing>
      </w:r>
    </w:p>
    <w:p w14:paraId="2F5C826D">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3.街道为S型路线的，从申请点起至参照点正常情况下可通行的最短距离进行测量，如图示十二：</w:t>
      </w:r>
    </w:p>
    <w:p w14:paraId="4B6B8F5B">
      <w:pPr>
        <w:numPr>
          <w:ilvl w:val="0"/>
          <w:numId w:val="0"/>
        </w:numPr>
        <w:spacing w:line="240" w:lineRule="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4150" cy="3796665"/>
            <wp:effectExtent l="0" t="0" r="12700" b="13335"/>
            <wp:docPr id="7" name="图片 7" descr="图示十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示十二"/>
                    <pic:cNvPicPr>
                      <a:picLocks noChangeAspect="1"/>
                    </pic:cNvPicPr>
                  </pic:nvPicPr>
                  <pic:blipFill>
                    <a:blip r:embed="rId16"/>
                    <a:stretch>
                      <a:fillRect/>
                    </a:stretch>
                  </pic:blipFill>
                  <pic:spPr>
                    <a:xfrm>
                      <a:off x="0" y="0"/>
                      <a:ext cx="5264150" cy="3796665"/>
                    </a:xfrm>
                    <a:prstGeom prst="rect">
                      <a:avLst/>
                    </a:prstGeom>
                  </pic:spPr>
                </pic:pic>
              </a:graphicData>
            </a:graphic>
          </wp:inline>
        </w:drawing>
      </w:r>
    </w:p>
    <w:p w14:paraId="0514356D">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街道中设有禁止穿越的交通标志（如单实线、双实线等）或道路隔离栏、绿化带等固定隔离带的，按照允许行人通行的交通标志或设施（如人行下穿通道、人行天桥、斑马线等）的最短通行距离进行测量，如图示十三：</w:t>
      </w:r>
    </w:p>
    <w:p w14:paraId="1BECDB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74310" cy="3552190"/>
            <wp:effectExtent l="0" t="0" r="2540" b="10160"/>
            <wp:docPr id="8" name="图片 8" descr="图示十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示十三"/>
                    <pic:cNvPicPr>
                      <a:picLocks noChangeAspect="1"/>
                    </pic:cNvPicPr>
                  </pic:nvPicPr>
                  <pic:blipFill>
                    <a:blip r:embed="rId17"/>
                    <a:stretch>
                      <a:fillRect/>
                    </a:stretch>
                  </pic:blipFill>
                  <pic:spPr>
                    <a:xfrm>
                      <a:off x="0" y="0"/>
                      <a:ext cx="5274310" cy="3552190"/>
                    </a:xfrm>
                    <a:prstGeom prst="rect">
                      <a:avLst/>
                    </a:prstGeom>
                  </pic:spPr>
                </pic:pic>
              </a:graphicData>
            </a:graphic>
          </wp:inline>
        </w:drawing>
      </w:r>
    </w:p>
    <w:p w14:paraId="0C8208F8">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（三）申请点与参照点之间有台阶、楼梯的，以其平面坡长进行测量；有电梯、自动扶梯的，层高及自动扶梯长度不计入间距，如图示十四、图示十五、图示十六：</w:t>
      </w:r>
    </w:p>
    <w:p w14:paraId="28100E0A">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有台阶、楼梯的：申请点与参照点间距=X+Y+Z</w:t>
      </w:r>
    </w:p>
    <w:p w14:paraId="7D406E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仿宋_GB2312" w:cs="Times New Roman"/>
          <w:spacing w:val="6432"/>
          <w:w w:val="100"/>
          <w:kern w:val="0"/>
          <w:sz w:val="32"/>
          <w:szCs w:val="32"/>
          <w:fitText w:val="6752" w:id="1012168263"/>
          <w:lang w:eastAsia="zh-CN"/>
        </w:rPr>
      </w:pPr>
      <w:r>
        <w:rPr>
          <w:rFonts w:hint="eastAsia" w:ascii="Times New Roman" w:hAnsi="Times New Roman" w:eastAsia="仿宋_GB2312" w:cs="Times New Roman"/>
          <w:sz w:val="32"/>
          <w:szCs w:val="32"/>
          <w:lang w:eastAsia="zh-CN"/>
        </w:rPr>
        <w:drawing>
          <wp:inline distT="0" distB="0" distL="114300" distR="114300">
            <wp:extent cx="5273040" cy="2313940"/>
            <wp:effectExtent l="0" t="0" r="3810" b="10160"/>
            <wp:docPr id="9" name="图片 9" descr="图示十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示十四"/>
                    <pic:cNvPicPr>
                      <a:picLocks noChangeAspect="1"/>
                    </pic:cNvPicPr>
                  </pic:nvPicPr>
                  <pic:blipFill>
                    <a:blip r:embed="rId18"/>
                    <a:stretch>
                      <a:fillRect/>
                    </a:stretch>
                  </pic:blipFill>
                  <pic:spPr>
                    <a:xfrm>
                      <a:off x="0" y="0"/>
                      <a:ext cx="5273040" cy="2313940"/>
                    </a:xfrm>
                    <a:prstGeom prst="rect">
                      <a:avLst/>
                    </a:prstGeom>
                  </pic:spPr>
                </pic:pic>
              </a:graphicData>
            </a:graphic>
          </wp:inline>
        </w:drawing>
      </w:r>
    </w:p>
    <w:p w14:paraId="07CFF8C4">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有电梯、自动扶梯的：申请点与参照点间距=X+Z</w:t>
      </w:r>
    </w:p>
    <w:p w14:paraId="3BD2269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drawing>
          <wp:inline distT="0" distB="0" distL="114300" distR="114300">
            <wp:extent cx="5264150" cy="2261870"/>
            <wp:effectExtent l="0" t="0" r="12700" b="5080"/>
            <wp:docPr id="12" name="图片 12" descr="图示十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示十五"/>
                    <pic:cNvPicPr>
                      <a:picLocks noChangeAspect="1"/>
                    </pic:cNvPicPr>
                  </pic:nvPicPr>
                  <pic:blipFill>
                    <a:blip r:embed="rId19"/>
                    <a:stretch>
                      <a:fillRect/>
                    </a:stretch>
                  </pic:blipFill>
                  <pic:spPr>
                    <a:xfrm>
                      <a:off x="0" y="0"/>
                      <a:ext cx="5264150" cy="2261870"/>
                    </a:xfrm>
                    <a:prstGeom prst="rect">
                      <a:avLst/>
                    </a:prstGeom>
                  </pic:spPr>
                </pic:pic>
              </a:graphicData>
            </a:graphic>
          </wp:inline>
        </w:drawing>
      </w:r>
      <w:r>
        <w:rPr>
          <w:rFonts w:hint="eastAsia" w:ascii="Times New Roman" w:hAnsi="Times New Roman" w:eastAsia="仿宋_GB2312" w:cs="Times New Roman"/>
          <w:kern w:val="0"/>
          <w:sz w:val="32"/>
          <w:szCs w:val="32"/>
          <w:lang w:eastAsia="zh-CN"/>
        </w:rPr>
        <w:drawing>
          <wp:inline distT="0" distB="0" distL="114300" distR="114300">
            <wp:extent cx="5269230" cy="2304415"/>
            <wp:effectExtent l="0" t="0" r="7620" b="635"/>
            <wp:docPr id="11" name="图片 11" descr="图示十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示十六"/>
                    <pic:cNvPicPr>
                      <a:picLocks noChangeAspect="1"/>
                    </pic:cNvPicPr>
                  </pic:nvPicPr>
                  <pic:blipFill>
                    <a:blip r:embed="rId20"/>
                    <a:stretch>
                      <a:fillRect/>
                    </a:stretch>
                  </pic:blipFill>
                  <pic:spPr>
                    <a:xfrm>
                      <a:off x="0" y="0"/>
                      <a:ext cx="5269230" cy="2304415"/>
                    </a:xfrm>
                    <a:prstGeom prst="rect">
                      <a:avLst/>
                    </a:prstGeom>
                  </pic:spPr>
                </pic:pic>
              </a:graphicData>
            </a:graphic>
          </wp:inline>
        </w:drawing>
      </w:r>
    </w:p>
    <w:p w14:paraId="07E8923B">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（四）其他特殊道路情况的测量，按照道路交通通行规则下可通行最短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w:t>
      </w:r>
    </w:p>
    <w:p w14:paraId="07413339">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第六条</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 xml:space="preserve"> 中小学校、幼儿园校园周围间距按照以下标准测量：</w:t>
      </w:r>
    </w:p>
    <w:p w14:paraId="33B74482">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（一）申请点与中小学校、幼儿园校园出入口位于街道同侧的；</w:t>
      </w:r>
    </w:p>
    <w:p w14:paraId="7691BA4E">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1.两者之间无固定障碍物的，从申请点出入口中间线起至中小学校、幼儿园校园出入口中间线的最短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w:t>
      </w:r>
      <w:r>
        <w:rPr>
          <w:rFonts w:hint="eastAsia" w:ascii="仿宋" w:hAnsi="仿宋" w:eastAsia="仿宋" w:cs="Times New Roman"/>
          <w:color w:val="000000"/>
          <w:sz w:val="32"/>
          <w:szCs w:val="32"/>
          <w:lang w:val="en-US" w:eastAsia="zh-CN"/>
        </w:rPr>
        <w:t>十七</w:t>
      </w:r>
      <w:r>
        <w:rPr>
          <w:rFonts w:hint="eastAsia" w:ascii="仿宋" w:hAnsi="仿宋" w:eastAsia="仿宋" w:cs="Times New Roman"/>
          <w:color w:val="000000"/>
          <w:sz w:val="32"/>
          <w:szCs w:val="32"/>
        </w:rPr>
        <w:t>；</w:t>
      </w:r>
    </w:p>
    <w:p w14:paraId="25F1EEE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8595" cy="2292350"/>
            <wp:effectExtent l="0" t="0" r="4445" b="8890"/>
            <wp:docPr id="127" name="图片 127" descr="图示十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图示十七"/>
                    <pic:cNvPicPr>
                      <a:picLocks noChangeAspect="1"/>
                    </pic:cNvPicPr>
                  </pic:nvPicPr>
                  <pic:blipFill>
                    <a:blip r:embed="rId21"/>
                    <a:stretch>
                      <a:fillRect/>
                    </a:stretch>
                  </pic:blipFill>
                  <pic:spPr>
                    <a:xfrm>
                      <a:off x="0" y="0"/>
                      <a:ext cx="5268595" cy="2292350"/>
                    </a:xfrm>
                    <a:prstGeom prst="rect">
                      <a:avLst/>
                    </a:prstGeom>
                  </pic:spPr>
                </pic:pic>
              </a:graphicData>
            </a:graphic>
          </wp:inline>
        </w:drawing>
      </w:r>
    </w:p>
    <w:p w14:paraId="34D58128">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2.两者之间有固定障碍物的，从申请点出入口中间线起至中小学校、幼儿园校园出入口中间线绕过障碍物的最短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w:t>
      </w:r>
      <w:r>
        <w:rPr>
          <w:rFonts w:hint="eastAsia" w:ascii="仿宋" w:hAnsi="仿宋" w:eastAsia="仿宋" w:cs="Times New Roman"/>
          <w:color w:val="000000"/>
          <w:sz w:val="32"/>
          <w:szCs w:val="32"/>
          <w:lang w:val="en-US" w:eastAsia="zh-CN"/>
        </w:rPr>
        <w:t>十八</w:t>
      </w:r>
      <w:r>
        <w:rPr>
          <w:rFonts w:hint="eastAsia" w:ascii="仿宋" w:hAnsi="仿宋" w:eastAsia="仿宋" w:cs="Times New Roman"/>
          <w:color w:val="000000"/>
          <w:sz w:val="32"/>
          <w:szCs w:val="32"/>
        </w:rPr>
        <w:t>；</w:t>
      </w:r>
    </w:p>
    <w:p w14:paraId="02FEAA8E">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①和</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②中，总数值较小的为测量间距。</w:t>
      </w:r>
    </w:p>
    <w:p w14:paraId="1ABBC6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70500" cy="2750185"/>
            <wp:effectExtent l="0" t="0" r="6350" b="12065"/>
            <wp:docPr id="128" name="图片 128" descr="图示十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图示十八"/>
                    <pic:cNvPicPr>
                      <a:picLocks noChangeAspect="1"/>
                    </pic:cNvPicPr>
                  </pic:nvPicPr>
                  <pic:blipFill>
                    <a:blip r:embed="rId22"/>
                    <a:stretch>
                      <a:fillRect/>
                    </a:stretch>
                  </pic:blipFill>
                  <pic:spPr>
                    <a:xfrm>
                      <a:off x="0" y="0"/>
                      <a:ext cx="5270500" cy="2750185"/>
                    </a:xfrm>
                    <a:prstGeom prst="rect">
                      <a:avLst/>
                    </a:prstGeom>
                  </pic:spPr>
                </pic:pic>
              </a:graphicData>
            </a:graphic>
          </wp:inline>
        </w:drawing>
      </w:r>
    </w:p>
    <w:p w14:paraId="4D1EC591">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3.街道存在转角的，从申请点出入口中间线起至中小学校、幼儿园校园出入口中间线的最短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w:t>
      </w:r>
      <w:r>
        <w:rPr>
          <w:rFonts w:hint="eastAsia" w:ascii="仿宋" w:hAnsi="仿宋" w:eastAsia="仿宋" w:cs="Times New Roman"/>
          <w:color w:val="000000"/>
          <w:sz w:val="32"/>
          <w:szCs w:val="32"/>
          <w:lang w:val="en-US" w:eastAsia="zh-CN"/>
        </w:rPr>
        <w:t>十九</w:t>
      </w:r>
      <w:r>
        <w:rPr>
          <w:rFonts w:hint="eastAsia" w:ascii="仿宋" w:hAnsi="仿宋" w:eastAsia="仿宋" w:cs="Times New Roman"/>
          <w:color w:val="000000"/>
          <w:sz w:val="32"/>
          <w:szCs w:val="32"/>
        </w:rPr>
        <w:t>：</w:t>
      </w:r>
    </w:p>
    <w:p w14:paraId="6D6C39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9865" cy="2915285"/>
            <wp:effectExtent l="0" t="0" r="6985" b="18415"/>
            <wp:docPr id="131" name="图片 131" descr="图示十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图示十九"/>
                    <pic:cNvPicPr>
                      <a:picLocks noChangeAspect="1"/>
                    </pic:cNvPicPr>
                  </pic:nvPicPr>
                  <pic:blipFill>
                    <a:blip r:embed="rId23"/>
                    <a:stretch>
                      <a:fillRect/>
                    </a:stretch>
                  </pic:blipFill>
                  <pic:spPr>
                    <a:xfrm>
                      <a:off x="0" y="0"/>
                      <a:ext cx="5269865" cy="2915285"/>
                    </a:xfrm>
                    <a:prstGeom prst="rect">
                      <a:avLst/>
                    </a:prstGeom>
                  </pic:spPr>
                </pic:pic>
              </a:graphicData>
            </a:graphic>
          </wp:inline>
        </w:drawing>
      </w:r>
    </w:p>
    <w:p w14:paraId="37C40C11">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（二）申请点与中小学校、幼儿园校园出入口位于街道不同侧的：</w:t>
      </w:r>
    </w:p>
    <w:p w14:paraId="68317C79">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1.两者之间无固定障碍物的，从申请点中间线起至中小学校、幼儿园校园出入口中间线的最短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w:t>
      </w:r>
      <w:r>
        <w:rPr>
          <w:rFonts w:hint="eastAsia" w:ascii="仿宋" w:hAnsi="仿宋" w:eastAsia="仿宋" w:cs="Times New Roman"/>
          <w:color w:val="000000"/>
          <w:sz w:val="32"/>
          <w:szCs w:val="32"/>
          <w:lang w:val="en-US" w:eastAsia="zh-CN"/>
        </w:rPr>
        <w:t>二十</w:t>
      </w:r>
      <w:r>
        <w:rPr>
          <w:rFonts w:hint="eastAsia" w:ascii="仿宋" w:hAnsi="仿宋" w:eastAsia="仿宋" w:cs="Times New Roman"/>
          <w:color w:val="000000"/>
          <w:sz w:val="32"/>
          <w:szCs w:val="32"/>
        </w:rPr>
        <w:t>：</w:t>
      </w:r>
    </w:p>
    <w:p w14:paraId="569271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8595" cy="2878455"/>
            <wp:effectExtent l="0" t="0" r="8255" b="17145"/>
            <wp:docPr id="133" name="图片 133" descr="图示二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图示二十"/>
                    <pic:cNvPicPr>
                      <a:picLocks noChangeAspect="1"/>
                    </pic:cNvPicPr>
                  </pic:nvPicPr>
                  <pic:blipFill>
                    <a:blip r:embed="rId24"/>
                    <a:stretch>
                      <a:fillRect/>
                    </a:stretch>
                  </pic:blipFill>
                  <pic:spPr>
                    <a:xfrm>
                      <a:off x="0" y="0"/>
                      <a:ext cx="5268595" cy="2878455"/>
                    </a:xfrm>
                    <a:prstGeom prst="rect">
                      <a:avLst/>
                    </a:prstGeom>
                  </pic:spPr>
                </pic:pic>
              </a:graphicData>
            </a:graphic>
          </wp:inline>
        </w:drawing>
      </w:r>
    </w:p>
    <w:p w14:paraId="4AE1EBB9">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2.两者之间有固定障碍物的，从申请点出入口中间线起至中小学校、幼儿园校园出入口中间线绕过障碍物的最短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w:t>
      </w:r>
      <w:r>
        <w:rPr>
          <w:rFonts w:hint="eastAsia" w:ascii="仿宋" w:hAnsi="仿宋" w:eastAsia="仿宋" w:cs="Times New Roman"/>
          <w:color w:val="000000"/>
          <w:sz w:val="32"/>
          <w:szCs w:val="32"/>
          <w:lang w:val="en-US" w:eastAsia="zh-CN"/>
        </w:rPr>
        <w:t>二十一</w:t>
      </w:r>
      <w:r>
        <w:rPr>
          <w:rFonts w:hint="eastAsia" w:ascii="仿宋" w:hAnsi="仿宋" w:eastAsia="仿宋" w:cs="Times New Roman"/>
          <w:color w:val="000000"/>
          <w:sz w:val="32"/>
          <w:szCs w:val="32"/>
        </w:rPr>
        <w:t>：</w:t>
      </w:r>
    </w:p>
    <w:p w14:paraId="27C9C0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74310" cy="3090545"/>
            <wp:effectExtent l="0" t="0" r="2540" b="14605"/>
            <wp:docPr id="134" name="图片 134" descr="图示二十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图示二十一"/>
                    <pic:cNvPicPr>
                      <a:picLocks noChangeAspect="1"/>
                    </pic:cNvPicPr>
                  </pic:nvPicPr>
                  <pic:blipFill>
                    <a:blip r:embed="rId25"/>
                    <a:stretch>
                      <a:fillRect/>
                    </a:stretch>
                  </pic:blipFill>
                  <pic:spPr>
                    <a:xfrm>
                      <a:off x="0" y="0"/>
                      <a:ext cx="5274310" cy="3090545"/>
                    </a:xfrm>
                    <a:prstGeom prst="rect">
                      <a:avLst/>
                    </a:prstGeom>
                  </pic:spPr>
                </pic:pic>
              </a:graphicData>
            </a:graphic>
          </wp:inline>
        </w:drawing>
      </w:r>
    </w:p>
    <w:p w14:paraId="29A7D3C5">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3.街道为 S 型路线的，从申请点出入口中间线起至中小学校、幼儿园校园出入口中间线的最短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进行测量，如图示</w:t>
      </w:r>
      <w:r>
        <w:rPr>
          <w:rFonts w:hint="eastAsia" w:ascii="仿宋" w:hAnsi="仿宋" w:eastAsia="仿宋" w:cs="Times New Roman"/>
          <w:color w:val="000000"/>
          <w:sz w:val="32"/>
          <w:szCs w:val="32"/>
          <w:lang w:val="en-US" w:eastAsia="zh-CN"/>
        </w:rPr>
        <w:t>二十二</w:t>
      </w:r>
      <w:r>
        <w:rPr>
          <w:rFonts w:hint="eastAsia" w:ascii="仿宋" w:hAnsi="仿宋" w:eastAsia="仿宋" w:cs="Times New Roman"/>
          <w:color w:val="000000"/>
          <w:sz w:val="32"/>
          <w:szCs w:val="32"/>
        </w:rPr>
        <w:t>：</w:t>
      </w:r>
    </w:p>
    <w:p w14:paraId="74234A9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7325" cy="3606800"/>
            <wp:effectExtent l="0" t="0" r="9525" b="12700"/>
            <wp:docPr id="135" name="图片 135" descr="图示二十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图示二十二"/>
                    <pic:cNvPicPr>
                      <a:picLocks noChangeAspect="1"/>
                    </pic:cNvPicPr>
                  </pic:nvPicPr>
                  <pic:blipFill>
                    <a:blip r:embed="rId26"/>
                    <a:stretch>
                      <a:fillRect/>
                    </a:stretch>
                  </pic:blipFill>
                  <pic:spPr>
                    <a:xfrm>
                      <a:off x="0" y="0"/>
                      <a:ext cx="5267325" cy="3606800"/>
                    </a:xfrm>
                    <a:prstGeom prst="rect">
                      <a:avLst/>
                    </a:prstGeom>
                  </pic:spPr>
                </pic:pic>
              </a:graphicData>
            </a:graphic>
          </wp:inline>
        </w:drawing>
      </w:r>
    </w:p>
    <w:p w14:paraId="74AEEB74">
      <w:pPr>
        <w:spacing w:line="600" w:lineRule="exact"/>
        <w:ind w:firstLine="640" w:firstLineChars="200"/>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4.街道中设有禁止穿越的交通标志（如单实线、双实线等）或道路隔离栏、绿化带等固定隔离带，从申请点出入口中间线起至中小学校、幼儿园校园出入口中间线的最短</w:t>
      </w:r>
      <w:r>
        <w:rPr>
          <w:rFonts w:hint="eastAsia" w:ascii="仿宋" w:hAnsi="仿宋" w:eastAsia="仿宋" w:cs="Times New Roman"/>
          <w:color w:val="000000"/>
          <w:sz w:val="32"/>
          <w:szCs w:val="32"/>
          <w:highlight w:val="none"/>
          <w:lang w:eastAsia="zh-CN"/>
        </w:rPr>
        <w:t>距离</w:t>
      </w:r>
      <w:r>
        <w:rPr>
          <w:rFonts w:hint="eastAsia" w:ascii="仿宋" w:hAnsi="仿宋" w:eastAsia="仿宋" w:cs="Times New Roman"/>
          <w:color w:val="000000"/>
          <w:sz w:val="32"/>
          <w:szCs w:val="32"/>
          <w:highlight w:val="none"/>
        </w:rPr>
        <w:t>进行测量，如图示</w:t>
      </w:r>
      <w:r>
        <w:rPr>
          <w:rFonts w:hint="eastAsia" w:ascii="仿宋" w:hAnsi="仿宋" w:eastAsia="仿宋" w:cs="Times New Roman"/>
          <w:color w:val="000000"/>
          <w:sz w:val="32"/>
          <w:szCs w:val="32"/>
          <w:highlight w:val="none"/>
          <w:lang w:val="en-US" w:eastAsia="zh-CN"/>
        </w:rPr>
        <w:t>二十三</w:t>
      </w:r>
      <w:r>
        <w:rPr>
          <w:rFonts w:hint="eastAsia" w:ascii="仿宋" w:hAnsi="仿宋" w:eastAsia="仿宋" w:cs="Times New Roman"/>
          <w:color w:val="000000"/>
          <w:sz w:val="32"/>
          <w:szCs w:val="32"/>
          <w:highlight w:val="none"/>
        </w:rPr>
        <w:t>：</w:t>
      </w:r>
    </w:p>
    <w:p w14:paraId="16BADA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69865" cy="2643505"/>
            <wp:effectExtent l="0" t="0" r="6985" b="4445"/>
            <wp:docPr id="137" name="图片 137" descr="图示二十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图示二十三"/>
                    <pic:cNvPicPr>
                      <a:picLocks noChangeAspect="1"/>
                    </pic:cNvPicPr>
                  </pic:nvPicPr>
                  <pic:blipFill>
                    <a:blip r:embed="rId27"/>
                    <a:stretch>
                      <a:fillRect/>
                    </a:stretch>
                  </pic:blipFill>
                  <pic:spPr>
                    <a:xfrm>
                      <a:off x="0" y="0"/>
                      <a:ext cx="5269865" cy="2643505"/>
                    </a:xfrm>
                    <a:prstGeom prst="rect">
                      <a:avLst/>
                    </a:prstGeom>
                  </pic:spPr>
                </pic:pic>
              </a:graphicData>
            </a:graphic>
          </wp:inline>
        </w:drawing>
      </w:r>
    </w:p>
    <w:p w14:paraId="3AEFB01D">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（三）申请点或中小学校、幼儿园校园周围有多个出入通道口的，以申请点出入口中间线与中小学校、幼儿园校园之间最近的通道口中间线正常情况下可通行的最短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w:t>
      </w:r>
    </w:p>
    <w:p w14:paraId="7F8542A6">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（四）申请点与中小学校、幼儿园校园出入口之间有台阶、楼梯的，以其平面坡长进行测量；有电梯的，以层高进行测量，如图示</w:t>
      </w:r>
      <w:r>
        <w:rPr>
          <w:rFonts w:hint="eastAsia" w:ascii="仿宋" w:hAnsi="仿宋" w:eastAsia="仿宋" w:cs="Times New Roman"/>
          <w:color w:val="000000"/>
          <w:sz w:val="32"/>
          <w:szCs w:val="32"/>
          <w:lang w:val="en-US" w:eastAsia="zh-CN"/>
        </w:rPr>
        <w:t>二十四</w:t>
      </w:r>
      <w:r>
        <w:rPr>
          <w:rFonts w:hint="eastAsia" w:ascii="仿宋" w:hAnsi="仿宋" w:eastAsia="仿宋" w:cs="Times New Roman"/>
          <w:color w:val="000000"/>
          <w:sz w:val="32"/>
          <w:szCs w:val="32"/>
        </w:rPr>
        <w:t>：</w:t>
      </w:r>
    </w:p>
    <w:p w14:paraId="0AB1BB86">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申请点与参照点间距=X+Y+Z</w:t>
      </w:r>
    </w:p>
    <w:p w14:paraId="27470D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drawing>
          <wp:inline distT="0" distB="0" distL="114300" distR="114300">
            <wp:extent cx="5270500" cy="2336165"/>
            <wp:effectExtent l="0" t="0" r="6350" b="6985"/>
            <wp:docPr id="139" name="图片 139" descr="图示二十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图示二十四"/>
                    <pic:cNvPicPr>
                      <a:picLocks noChangeAspect="1"/>
                    </pic:cNvPicPr>
                  </pic:nvPicPr>
                  <pic:blipFill>
                    <a:blip r:embed="rId28"/>
                    <a:stretch>
                      <a:fillRect/>
                    </a:stretch>
                  </pic:blipFill>
                  <pic:spPr>
                    <a:xfrm>
                      <a:off x="0" y="0"/>
                      <a:ext cx="5270500" cy="2336165"/>
                    </a:xfrm>
                    <a:prstGeom prst="rect">
                      <a:avLst/>
                    </a:prstGeom>
                  </pic:spPr>
                </pic:pic>
              </a:graphicData>
            </a:graphic>
          </wp:inline>
        </w:drawing>
      </w:r>
    </w:p>
    <w:p w14:paraId="5476E92F">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（五）因临时性设置的安全设施或放置物品、未经批准擅自建造的建筑体或围栏及阶段性施工等影响道路通行的情况，不视为存在的固定障碍物。</w:t>
      </w:r>
    </w:p>
    <w:p w14:paraId="561CF58D">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（六）其他特殊道路情况的测量，按照道路交通通行规则下可通行最短</w:t>
      </w:r>
      <w:r>
        <w:rPr>
          <w:rFonts w:hint="eastAsia" w:ascii="仿宋" w:hAnsi="仿宋" w:eastAsia="仿宋" w:cs="Times New Roman"/>
          <w:color w:val="000000"/>
          <w:sz w:val="32"/>
          <w:szCs w:val="32"/>
          <w:lang w:eastAsia="zh-CN"/>
        </w:rPr>
        <w:t>距离</w:t>
      </w:r>
      <w:r>
        <w:rPr>
          <w:rFonts w:hint="eastAsia" w:ascii="仿宋" w:hAnsi="仿宋" w:eastAsia="仿宋" w:cs="Times New Roman"/>
          <w:color w:val="000000"/>
          <w:sz w:val="32"/>
          <w:szCs w:val="32"/>
        </w:rPr>
        <w:t>进行测量。</w:t>
      </w:r>
    </w:p>
    <w:p w14:paraId="6006EB54">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第七条  “经营面积”指实际用于经营商品陈列，面向消费者开放，可供消费者自由出入的场所的面积。</w:t>
      </w:r>
    </w:p>
    <w:p w14:paraId="3BF4E478">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第八条  经营场所经营面积按照以下标准测量：以经营场所房产证明载明的套内建筑面积（包括房产证、不动产</w:t>
      </w:r>
      <w:r>
        <w:rPr>
          <w:rFonts w:hint="eastAsia" w:ascii="仿宋" w:hAnsi="仿宋" w:eastAsia="仿宋" w:cs="Times New Roman"/>
          <w:color w:val="000000"/>
          <w:sz w:val="32"/>
          <w:szCs w:val="32"/>
          <w:lang w:eastAsia="zh-CN"/>
        </w:rPr>
        <w:t>权</w:t>
      </w:r>
      <w:r>
        <w:rPr>
          <w:rFonts w:hint="eastAsia" w:ascii="仿宋" w:hAnsi="仿宋" w:eastAsia="仿宋" w:cs="Times New Roman"/>
          <w:color w:val="000000"/>
          <w:sz w:val="32"/>
          <w:szCs w:val="32"/>
        </w:rPr>
        <w:t>证、已备案的购房合同）或职能部门</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政府部门出具书面证明载明的面积，房屋所建夹层、仓库、院坝、池塘等面积不纳入营业面积范畴。房产证明面积模糊不清、无法认定的，</w:t>
      </w:r>
      <w:r>
        <w:rPr>
          <w:rFonts w:hint="eastAsia" w:ascii="仿宋" w:hAnsi="仿宋" w:eastAsia="仿宋" w:cs="Times New Roman"/>
          <w:color w:val="000000"/>
          <w:sz w:val="32"/>
          <w:szCs w:val="32"/>
          <w:lang w:eastAsia="zh-CN"/>
        </w:rPr>
        <w:t>以烟草专卖行政主管部门实地核查的面积</w:t>
      </w:r>
      <w:r>
        <w:rPr>
          <w:rFonts w:hint="eastAsia" w:ascii="仿宋" w:hAnsi="仿宋" w:eastAsia="仿宋" w:cs="Times New Roman"/>
          <w:color w:val="000000"/>
          <w:sz w:val="32"/>
          <w:szCs w:val="32"/>
        </w:rPr>
        <w:t>为准。</w:t>
      </w:r>
    </w:p>
    <w:p w14:paraId="09F5A18A">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第九条  开展实地勘验时，申请人或代理人应在场。</w:t>
      </w:r>
    </w:p>
    <w:p w14:paraId="4A87C36E">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第十条  勘验应当绘图、拍照或全程视频记录。</w:t>
      </w:r>
    </w:p>
    <w:p w14:paraId="1C8AE272">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第十一条  本标准由岳池县烟草专卖局负责解释。</w:t>
      </w:r>
    </w:p>
    <w:p w14:paraId="40B5B744">
      <w:pPr>
        <w:spacing w:line="600" w:lineRule="exact"/>
        <w:ind w:firstLine="640" w:firstLineChars="200"/>
      </w:pPr>
      <w:r>
        <w:rPr>
          <w:rFonts w:hint="eastAsia" w:ascii="仿宋" w:hAnsi="仿宋" w:eastAsia="仿宋" w:cs="Times New Roman"/>
          <w:color w:val="000000"/>
          <w:sz w:val="32"/>
          <w:szCs w:val="32"/>
        </w:rPr>
        <w:t>第十二条  本标准自</w:t>
      </w:r>
      <w:r>
        <w:rPr>
          <w:rFonts w:hint="eastAsia" w:ascii="仿宋" w:hAnsi="仿宋" w:eastAsia="仿宋" w:cs="Times New Roman"/>
          <w:color w:val="000000"/>
          <w:sz w:val="32"/>
          <w:szCs w:val="32"/>
          <w:lang w:val="en-US" w:eastAsia="zh-CN"/>
        </w:rPr>
        <w:t>2026</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C6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71B9A">
                          <w:pPr>
                            <w:pStyle w:val="3"/>
                            <w:rPr>
                              <w:rFonts w:hint="eastAsia" w:ascii="方正仿宋" w:hAnsi="方正仿宋" w:eastAsia="方正仿宋" w:cs="方正仿宋"/>
                              <w:sz w:val="22"/>
                              <w:szCs w:val="22"/>
                            </w:rPr>
                          </w:pPr>
                          <w:r>
                            <w:rPr>
                              <w:rFonts w:hint="eastAsia" w:ascii="方正仿宋" w:hAnsi="方正仿宋" w:eastAsia="方正仿宋" w:cs="方正仿宋"/>
                              <w:sz w:val="22"/>
                              <w:szCs w:val="22"/>
                            </w:rPr>
                            <w:t xml:space="preserve">— </w:t>
                          </w:r>
                          <w:r>
                            <w:rPr>
                              <w:rFonts w:hint="eastAsia" w:ascii="方正仿宋" w:hAnsi="方正仿宋" w:eastAsia="方正仿宋" w:cs="方正仿宋"/>
                              <w:sz w:val="22"/>
                              <w:szCs w:val="22"/>
                            </w:rPr>
                            <w:fldChar w:fldCharType="begin"/>
                          </w:r>
                          <w:r>
                            <w:rPr>
                              <w:rFonts w:hint="eastAsia" w:ascii="方正仿宋" w:hAnsi="方正仿宋" w:eastAsia="方正仿宋" w:cs="方正仿宋"/>
                              <w:sz w:val="22"/>
                              <w:szCs w:val="22"/>
                            </w:rPr>
                            <w:instrText xml:space="preserve"> PAGE  \* MERGEFORMAT </w:instrText>
                          </w:r>
                          <w:r>
                            <w:rPr>
                              <w:rFonts w:hint="eastAsia" w:ascii="方正仿宋" w:hAnsi="方正仿宋" w:eastAsia="方正仿宋" w:cs="方正仿宋"/>
                              <w:sz w:val="22"/>
                              <w:szCs w:val="22"/>
                            </w:rPr>
                            <w:fldChar w:fldCharType="separate"/>
                          </w:r>
                          <w:r>
                            <w:rPr>
                              <w:rFonts w:hint="eastAsia" w:ascii="方正仿宋" w:hAnsi="方正仿宋" w:eastAsia="方正仿宋" w:cs="方正仿宋"/>
                              <w:sz w:val="22"/>
                              <w:szCs w:val="22"/>
                            </w:rPr>
                            <w:t>1</w:t>
                          </w:r>
                          <w:r>
                            <w:rPr>
                              <w:rFonts w:hint="eastAsia" w:ascii="方正仿宋" w:hAnsi="方正仿宋" w:eastAsia="方正仿宋" w:cs="方正仿宋"/>
                              <w:sz w:val="22"/>
                              <w:szCs w:val="22"/>
                            </w:rPr>
                            <w:fldChar w:fldCharType="end"/>
                          </w:r>
                          <w:r>
                            <w:rPr>
                              <w:rFonts w:hint="eastAsia" w:ascii="方正仿宋" w:hAnsi="方正仿宋" w:eastAsia="方正仿宋" w:cs="方正仿宋"/>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571B9A">
                    <w:pPr>
                      <w:pStyle w:val="3"/>
                      <w:rPr>
                        <w:rFonts w:hint="eastAsia" w:ascii="方正仿宋" w:hAnsi="方正仿宋" w:eastAsia="方正仿宋" w:cs="方正仿宋"/>
                        <w:sz w:val="22"/>
                        <w:szCs w:val="22"/>
                      </w:rPr>
                    </w:pPr>
                    <w:r>
                      <w:rPr>
                        <w:rFonts w:hint="eastAsia" w:ascii="方正仿宋" w:hAnsi="方正仿宋" w:eastAsia="方正仿宋" w:cs="方正仿宋"/>
                        <w:sz w:val="22"/>
                        <w:szCs w:val="22"/>
                      </w:rPr>
                      <w:t xml:space="preserve">— </w:t>
                    </w:r>
                    <w:r>
                      <w:rPr>
                        <w:rFonts w:hint="eastAsia" w:ascii="方正仿宋" w:hAnsi="方正仿宋" w:eastAsia="方正仿宋" w:cs="方正仿宋"/>
                        <w:sz w:val="22"/>
                        <w:szCs w:val="22"/>
                      </w:rPr>
                      <w:fldChar w:fldCharType="begin"/>
                    </w:r>
                    <w:r>
                      <w:rPr>
                        <w:rFonts w:hint="eastAsia" w:ascii="方正仿宋" w:hAnsi="方正仿宋" w:eastAsia="方正仿宋" w:cs="方正仿宋"/>
                        <w:sz w:val="22"/>
                        <w:szCs w:val="22"/>
                      </w:rPr>
                      <w:instrText xml:space="preserve"> PAGE  \* MERGEFORMAT </w:instrText>
                    </w:r>
                    <w:r>
                      <w:rPr>
                        <w:rFonts w:hint="eastAsia" w:ascii="方正仿宋" w:hAnsi="方正仿宋" w:eastAsia="方正仿宋" w:cs="方正仿宋"/>
                        <w:sz w:val="22"/>
                        <w:szCs w:val="22"/>
                      </w:rPr>
                      <w:fldChar w:fldCharType="separate"/>
                    </w:r>
                    <w:r>
                      <w:rPr>
                        <w:rFonts w:hint="eastAsia" w:ascii="方正仿宋" w:hAnsi="方正仿宋" w:eastAsia="方正仿宋" w:cs="方正仿宋"/>
                        <w:sz w:val="22"/>
                        <w:szCs w:val="22"/>
                      </w:rPr>
                      <w:t>1</w:t>
                    </w:r>
                    <w:r>
                      <w:rPr>
                        <w:rFonts w:hint="eastAsia" w:ascii="方正仿宋" w:hAnsi="方正仿宋" w:eastAsia="方正仿宋" w:cs="方正仿宋"/>
                        <w:sz w:val="22"/>
                        <w:szCs w:val="22"/>
                      </w:rPr>
                      <w:fldChar w:fldCharType="end"/>
                    </w:r>
                    <w:r>
                      <w:rPr>
                        <w:rFonts w:hint="eastAsia" w:ascii="方正仿宋" w:hAnsi="方正仿宋" w:eastAsia="方正仿宋" w:cs="方正仿宋"/>
                        <w:sz w:val="22"/>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YmYyZGEyZTBjODU1MzdhNjMxNmJhYmVhMDI3N2UifQ=="/>
  </w:docVars>
  <w:rsids>
    <w:rsidRoot w:val="006B2501"/>
    <w:rsid w:val="00000B3F"/>
    <w:rsid w:val="000C5472"/>
    <w:rsid w:val="003259B4"/>
    <w:rsid w:val="00456B42"/>
    <w:rsid w:val="005E74A1"/>
    <w:rsid w:val="006B2501"/>
    <w:rsid w:val="007242BE"/>
    <w:rsid w:val="00782D37"/>
    <w:rsid w:val="007A109C"/>
    <w:rsid w:val="007B13E9"/>
    <w:rsid w:val="009407D7"/>
    <w:rsid w:val="00A96F36"/>
    <w:rsid w:val="00AE1534"/>
    <w:rsid w:val="00B17D75"/>
    <w:rsid w:val="00D75F88"/>
    <w:rsid w:val="00E8584D"/>
    <w:rsid w:val="00F1556B"/>
    <w:rsid w:val="00FE01F3"/>
    <w:rsid w:val="10BE33CE"/>
    <w:rsid w:val="145C28A7"/>
    <w:rsid w:val="1D032277"/>
    <w:rsid w:val="1DFFC861"/>
    <w:rsid w:val="1F3850F1"/>
    <w:rsid w:val="1FFF18AA"/>
    <w:rsid w:val="2B4D2E1A"/>
    <w:rsid w:val="2BF71995"/>
    <w:rsid w:val="2E51FD7C"/>
    <w:rsid w:val="356B5AFE"/>
    <w:rsid w:val="35FE2385"/>
    <w:rsid w:val="3BBF1975"/>
    <w:rsid w:val="3BFD9A8E"/>
    <w:rsid w:val="3C576324"/>
    <w:rsid w:val="3DBEF205"/>
    <w:rsid w:val="3DFDE855"/>
    <w:rsid w:val="3FB7319B"/>
    <w:rsid w:val="443E4D3F"/>
    <w:rsid w:val="495E25EB"/>
    <w:rsid w:val="539D0A89"/>
    <w:rsid w:val="54610B9C"/>
    <w:rsid w:val="55BEC9FD"/>
    <w:rsid w:val="566179EA"/>
    <w:rsid w:val="5B7F3942"/>
    <w:rsid w:val="5BB6E6D4"/>
    <w:rsid w:val="67A7D957"/>
    <w:rsid w:val="6BFF940D"/>
    <w:rsid w:val="6FFE3055"/>
    <w:rsid w:val="734041C2"/>
    <w:rsid w:val="73BDB6AD"/>
    <w:rsid w:val="7B7603D1"/>
    <w:rsid w:val="7B792953"/>
    <w:rsid w:val="7BCEFE10"/>
    <w:rsid w:val="7C7F313F"/>
    <w:rsid w:val="7D7DAAC7"/>
    <w:rsid w:val="7DB37BBC"/>
    <w:rsid w:val="7DEF0045"/>
    <w:rsid w:val="7F530337"/>
    <w:rsid w:val="7FD995C5"/>
    <w:rsid w:val="7FDBD3B1"/>
    <w:rsid w:val="7FF9981E"/>
    <w:rsid w:val="8EFFD1F5"/>
    <w:rsid w:val="969FD207"/>
    <w:rsid w:val="9F8A22A6"/>
    <w:rsid w:val="A9F9F0A7"/>
    <w:rsid w:val="B5FFBE31"/>
    <w:rsid w:val="BADE9299"/>
    <w:rsid w:val="BDF7F6C3"/>
    <w:rsid w:val="D7AE4B88"/>
    <w:rsid w:val="E5F61315"/>
    <w:rsid w:val="E7D59DF7"/>
    <w:rsid w:val="E7FDFAE0"/>
    <w:rsid w:val="EF1D9C7D"/>
    <w:rsid w:val="F3DB13F6"/>
    <w:rsid w:val="F5D51FCD"/>
    <w:rsid w:val="F7D58A47"/>
    <w:rsid w:val="F7EF9443"/>
    <w:rsid w:val="F8FE4533"/>
    <w:rsid w:val="FAF3E276"/>
    <w:rsid w:val="FBCAEB1C"/>
    <w:rsid w:val="FBE5C55C"/>
    <w:rsid w:val="FDFB6672"/>
    <w:rsid w:val="FE2D1B10"/>
    <w:rsid w:val="FEBF0B06"/>
    <w:rsid w:val="FFF700D2"/>
    <w:rsid w:val="FFF7F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1942</Words>
  <Characters>1967</Characters>
  <Lines>2</Lines>
  <Paragraphs>4</Paragraphs>
  <TotalTime>0</TotalTime>
  <ScaleCrop>false</ScaleCrop>
  <LinksUpToDate>false</LinksUpToDate>
  <CharactersWithSpaces>1997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2025-01-22T23:32:00Z</dcterms:created>
  <dc:creator>gaxx</dc:creator>
  <cp:lastModifiedBy>sc171269</cp:lastModifiedBy>
  <cp:lastPrinted>2026-02-28T11:11:17Z</cp:lastPrinted>
  <dcterms:modified xsi:type="dcterms:W3CDTF">2026-02-28T11:11:43Z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4D27B52B2879427E8631517C4A3986A7_13</vt:lpwstr>
  </property>
  <property fmtid="{D5CDD505-2E9C-101B-9397-08002B2CF9AE}" pid="4" name="KSOTemplateDocerSaveRecord">
    <vt:lpwstr>eyJoZGlkIjoiMTQyMjkyNmU2N2UwMjViNzlhNzkxYzEzZWRlYzMyMmEiLCJ1c2VySWQiOiI1MzAyMjgifQ==</vt:lpwstr>
  </property>
</Properties>
</file>