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00F6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7A97E65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服务机构申报表</w:t>
      </w:r>
      <w:bookmarkEnd w:id="0"/>
    </w:p>
    <w:p w14:paraId="589691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2"/>
        <w:tblW w:w="9218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2417"/>
        <w:gridCol w:w="28"/>
        <w:gridCol w:w="1755"/>
        <w:gridCol w:w="3135"/>
      </w:tblGrid>
      <w:tr w14:paraId="07FDFFB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7D5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64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56A840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919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A29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7AAEC6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3FB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808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106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CDB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□民办非企业</w:t>
            </w:r>
          </w:p>
          <w:p w14:paraId="7842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 w14:paraId="5E2FA310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BEE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A4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161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48C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0BE062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3CD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CC6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FCA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595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691358C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337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086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 w14:paraId="2027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□第三方专业评估机构 </w:t>
            </w:r>
          </w:p>
        </w:tc>
      </w:tr>
      <w:tr w14:paraId="7F975346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A9D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FA7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AC5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 w14:paraId="4F1F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92A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C285BC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61D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 w14:paraId="1558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B66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013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 w14:paraId="13BC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240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2519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评估员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4913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40233F0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B66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7B1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AC7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11E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02221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807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7F8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D6330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1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7F0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7FC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机构按照《</w:t>
            </w:r>
            <w:r>
              <w:rPr>
                <w:rFonts w:hint="eastAsia" w:cs="方正仿宋_GBK"/>
                <w:color w:val="000000"/>
                <w:kern w:val="0"/>
                <w:sz w:val="24"/>
                <w:szCs w:val="24"/>
                <w:lang w:eastAsia="zh-CN" w:bidi="ar"/>
              </w:rPr>
              <w:t>岳池县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民政局关于征集</w:t>
            </w:r>
            <w:r>
              <w:rPr>
                <w:rFonts w:hint="eastAsia" w:cs="方正仿宋_GBK"/>
                <w:color w:val="000000"/>
                <w:kern w:val="0"/>
                <w:sz w:val="24"/>
                <w:szCs w:val="24"/>
                <w:lang w:eastAsia="zh-CN" w:bidi="ar"/>
              </w:rPr>
              <w:t>岳池县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向中度以上失能老年人发放养老服务消费补贴项目服务机构的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通告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》有关要求，保证提供的所有申报信息真实有效，并接受有关部门监督。</w:t>
            </w:r>
          </w:p>
          <w:p w14:paraId="72C6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</w:p>
          <w:p w14:paraId="4F61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 w14:paraId="3493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 w14:paraId="1455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月  日</w:t>
            </w:r>
          </w:p>
        </w:tc>
      </w:tr>
      <w:tr w14:paraId="1EBC5D3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15F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  <w:p w14:paraId="0FF3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民政部门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E79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意见：</w:t>
            </w:r>
          </w:p>
          <w:p w14:paraId="76B9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DCC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4DCD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单位盖章：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2388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0E69A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930C5"/>
    <w:rsid w:val="499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方正仿宋_GBK" w:cs="方正仿宋_GBK"/>
      <w:kern w:val="2"/>
      <w:sz w:val="33"/>
      <w:szCs w:val="5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2026-01-14T03:20:00Z</dcterms:created>
  <dc:creator>神仙鱼横渡大海</dc:creator>
  <cp:lastModifiedBy>神仙鱼横渡大海</cp:lastModifiedBy>
  <dcterms:modified xsi:type="dcterms:W3CDTF">2026-01-14T03:21:04Z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87BB4278F0D44654A56C539CB040E670_11</vt:lpwstr>
  </property>
  <property fmtid="{D5CDD505-2E9C-101B-9397-08002B2CF9AE}" pid="4" name="KSOTemplateDocerSaveRecord">
    <vt:lpwstr>eyJoZGlkIjoiOTE0NzY0NGJlYTkyMGNiZDI2MTJhNDc1YTg2MTY2YTUiLCJ1c2VySWQiOiI2NDE5Mjk3MDQifQ==</vt:lpwstr>
  </property>
</Properties>
</file>