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0F711">
      <w:pPr>
        <w:pStyle w:val="2"/>
        <w:numPr>
          <w:ilvl w:val="0"/>
          <w:numId w:val="0"/>
        </w:num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 xml:space="preserve">岳池县科协2026年天府科技云科普科服项目询价公告  </w:t>
      </w:r>
    </w:p>
    <w:p w14:paraId="615F1676">
      <w:pPr>
        <w:pStyle w:val="3"/>
        <w:rPr>
          <w:rFonts w:hint="default"/>
          <w:lang w:val="en-US" w:eastAsia="zh-CN"/>
        </w:rPr>
      </w:pPr>
    </w:p>
    <w:p w14:paraId="315033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rPr>
      </w:pPr>
      <w:r>
        <w:rPr>
          <w:rFonts w:hint="default" w:ascii="Times New Roman" w:hAnsi="Times New Roman" w:eastAsia="方正仿宋_GBK" w:cs="Times New Roman"/>
          <w:i w:val="0"/>
          <w:iCs w:val="0"/>
          <w:caps w:val="0"/>
          <w:color w:val="auto"/>
          <w:spacing w:val="0"/>
          <w:sz w:val="33"/>
          <w:szCs w:val="33"/>
          <w:shd w:val="clear" w:fill="FFFFFF"/>
        </w:rPr>
        <w:t>为认真贯彻落实省市科协关于推动</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天府科技云</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服务高质量发展的工作安排，有序推进</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天府科技云</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服务中心平台运维及常态化</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保姆式</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服务相关工作，确保</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天府科技云</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服务绩效目标任务完成，</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w:t>
      </w:r>
      <w:r>
        <w:rPr>
          <w:rFonts w:hint="default" w:ascii="Times New Roman" w:hAnsi="Times New Roman" w:eastAsia="方正仿宋_GBK" w:cs="Times New Roman"/>
          <w:i w:val="0"/>
          <w:iCs w:val="0"/>
          <w:caps w:val="0"/>
          <w:color w:val="auto"/>
          <w:spacing w:val="0"/>
          <w:sz w:val="33"/>
          <w:szCs w:val="33"/>
          <w:shd w:val="clear" w:fill="FFFFFF"/>
        </w:rPr>
        <w:t>县科协以询价采购方式，对</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天府科技云</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服务中心平台运维及常态化</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保姆式</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服务项目进行采购，</w:t>
      </w:r>
      <w:r>
        <w:rPr>
          <w:rFonts w:hint="eastAsia" w:ascii="Times New Roman" w:hAnsi="Times New Roman" w:eastAsia="方正仿宋_GBK" w:cs="Times New Roman"/>
          <w:i w:val="0"/>
          <w:iCs w:val="0"/>
          <w:caps w:val="0"/>
          <w:color w:val="auto"/>
          <w:spacing w:val="0"/>
          <w:sz w:val="33"/>
          <w:szCs w:val="33"/>
          <w:shd w:val="clear" w:fill="FFFFFF"/>
          <w:lang w:val="en-US" w:eastAsia="zh-CN"/>
        </w:rPr>
        <w:t>现</w:t>
      </w:r>
      <w:r>
        <w:rPr>
          <w:rFonts w:hint="default" w:ascii="Times New Roman" w:hAnsi="Times New Roman" w:eastAsia="方正仿宋_GBK" w:cs="Times New Roman"/>
          <w:i w:val="0"/>
          <w:iCs w:val="0"/>
          <w:caps w:val="0"/>
          <w:color w:val="auto"/>
          <w:spacing w:val="0"/>
          <w:sz w:val="33"/>
          <w:szCs w:val="33"/>
          <w:shd w:val="clear" w:fill="FFFFFF"/>
        </w:rPr>
        <w:t>面向社会公开询价采购供应商。有关事项公告如下：</w:t>
      </w:r>
    </w:p>
    <w:p w14:paraId="09436AC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659" w:leftChars="314" w:right="0" w:firstLine="0" w:firstLineChars="0"/>
        <w:textAlignment w:val="auto"/>
        <w:rPr>
          <w:rFonts w:hint="eastAsia" w:ascii="方正黑体_GBK" w:hAnsi="方正黑体_GBK" w:eastAsia="方正黑体_GBK" w:cs="方正黑体_GBK"/>
          <w:i w:val="0"/>
          <w:iCs w:val="0"/>
          <w:caps w:val="0"/>
          <w:color w:val="auto"/>
          <w:spacing w:val="0"/>
          <w:sz w:val="33"/>
          <w:szCs w:val="33"/>
          <w:shd w:val="clear" w:fill="FFFFFF"/>
          <w:lang w:val="en-US" w:eastAsia="zh-CN"/>
        </w:rPr>
      </w:pPr>
      <w:r>
        <w:rPr>
          <w:rFonts w:hint="eastAsia" w:ascii="方正黑体_GBK" w:hAnsi="方正黑体_GBK" w:eastAsia="方正黑体_GBK" w:cs="方正黑体_GBK"/>
          <w:i w:val="0"/>
          <w:iCs w:val="0"/>
          <w:caps w:val="0"/>
          <w:color w:val="auto"/>
          <w:spacing w:val="0"/>
          <w:sz w:val="33"/>
          <w:szCs w:val="33"/>
          <w:shd w:val="clear" w:fill="FFFFFF"/>
        </w:rPr>
        <w:t>一、</w:t>
      </w:r>
      <w:r>
        <w:rPr>
          <w:rFonts w:hint="eastAsia" w:ascii="方正黑体_GBK" w:hAnsi="方正黑体_GBK" w:eastAsia="方正黑体_GBK" w:cs="方正黑体_GBK"/>
          <w:i w:val="0"/>
          <w:iCs w:val="0"/>
          <w:caps w:val="0"/>
          <w:color w:val="auto"/>
          <w:spacing w:val="0"/>
          <w:sz w:val="33"/>
          <w:szCs w:val="33"/>
          <w:shd w:val="clear" w:fill="FFFFFF"/>
          <w:lang w:val="en-US" w:eastAsia="zh-CN"/>
        </w:rPr>
        <w:t>项目基本情况</w:t>
      </w:r>
    </w:p>
    <w:p w14:paraId="713E9A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val="en-US" w:eastAsia="zh-CN"/>
        </w:rPr>
      </w:pPr>
      <w:r>
        <w:rPr>
          <w:rFonts w:hint="eastAsia" w:ascii="方正楷体_GBK" w:hAnsi="方正楷体_GBK" w:eastAsia="方正楷体_GBK" w:cs="方正楷体_GBK"/>
          <w:i w:val="0"/>
          <w:iCs w:val="0"/>
          <w:caps w:val="0"/>
          <w:color w:val="auto"/>
          <w:spacing w:val="0"/>
          <w:sz w:val="33"/>
          <w:szCs w:val="33"/>
          <w:shd w:val="clear" w:fill="FFFFFF"/>
        </w:rPr>
        <w:t>项目名称</w:t>
      </w:r>
      <w:r>
        <w:rPr>
          <w:rFonts w:hint="eastAsia" w:ascii="方正楷体_GBK" w:hAnsi="方正楷体_GBK" w:eastAsia="方正楷体_GBK" w:cs="方正楷体_GBK"/>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w:t>
      </w:r>
      <w:r>
        <w:rPr>
          <w:rFonts w:hint="default" w:ascii="Times New Roman" w:hAnsi="Times New Roman" w:eastAsia="方正仿宋_GBK" w:cs="Times New Roman"/>
          <w:i w:val="0"/>
          <w:iCs w:val="0"/>
          <w:caps w:val="0"/>
          <w:color w:val="auto"/>
          <w:spacing w:val="0"/>
          <w:sz w:val="33"/>
          <w:szCs w:val="33"/>
          <w:shd w:val="clear" w:fill="FFFFFF"/>
        </w:rPr>
        <w:t>县科协</w:t>
      </w:r>
      <w:r>
        <w:rPr>
          <w:rFonts w:hint="eastAsia" w:ascii="Times New Roman" w:hAnsi="Times New Roman" w:eastAsia="方正仿宋_GBK" w:cs="Times New Roman"/>
          <w:i w:val="0"/>
          <w:iCs w:val="0"/>
          <w:caps w:val="0"/>
          <w:color w:val="auto"/>
          <w:spacing w:val="0"/>
          <w:sz w:val="33"/>
          <w:szCs w:val="33"/>
          <w:shd w:val="clear" w:fill="FFFFFF"/>
          <w:lang w:val="en-US" w:eastAsia="zh-CN"/>
        </w:rPr>
        <w:t>2026年</w:t>
      </w:r>
      <w:r>
        <w:rPr>
          <w:rFonts w:hint="default" w:ascii="Times New Roman" w:hAnsi="Times New Roman" w:eastAsia="方正仿宋_GBK" w:cs="Times New Roman"/>
          <w:i w:val="0"/>
          <w:iCs w:val="0"/>
          <w:caps w:val="0"/>
          <w:color w:val="auto"/>
          <w:spacing w:val="0"/>
          <w:sz w:val="33"/>
          <w:szCs w:val="33"/>
          <w:shd w:val="clear" w:fill="FFFFFF"/>
        </w:rPr>
        <w:t>天府科技云科普科服项目</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本项目共1个包。</w:t>
      </w:r>
    </w:p>
    <w:p w14:paraId="167462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leftChars="0" w:right="0" w:firstLine="660" w:firstLineChars="200"/>
        <w:textAlignment w:val="auto"/>
        <w:rPr>
          <w:rFonts w:hint="eastAsia" w:ascii="Times New Roman" w:hAnsi="Times New Roman" w:eastAsia="方正仿宋_GBK" w:cs="Times New Roman"/>
          <w:i w:val="0"/>
          <w:iCs w:val="0"/>
          <w:caps w:val="0"/>
          <w:color w:val="auto"/>
          <w:spacing w:val="0"/>
          <w:sz w:val="33"/>
          <w:szCs w:val="33"/>
          <w:lang w:eastAsia="zh-CN"/>
        </w:rPr>
      </w:pPr>
      <w:r>
        <w:rPr>
          <w:rFonts w:hint="eastAsia" w:ascii="方正楷体_GBK" w:hAnsi="方正楷体_GBK" w:eastAsia="方正楷体_GBK" w:cs="方正楷体_GBK"/>
          <w:i w:val="0"/>
          <w:iCs w:val="0"/>
          <w:caps w:val="0"/>
          <w:color w:val="auto"/>
          <w:spacing w:val="0"/>
          <w:sz w:val="33"/>
          <w:szCs w:val="33"/>
          <w:shd w:val="clear" w:fill="FFFFFF"/>
        </w:rPr>
        <w:t>主要任务</w:t>
      </w:r>
      <w:r>
        <w:rPr>
          <w:rFonts w:hint="eastAsia" w:ascii="方正楷体_GBK" w:hAnsi="方正楷体_GBK" w:eastAsia="方正楷体_GBK" w:cs="方正楷体_GBK"/>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平台运维及</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专职保姆</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服务（具体</w:t>
      </w:r>
      <w:r>
        <w:rPr>
          <w:rFonts w:hint="eastAsia" w:ascii="Times New Roman" w:hAnsi="Times New Roman" w:eastAsia="方正仿宋_GBK" w:cs="Times New Roman"/>
          <w:i w:val="0"/>
          <w:iCs w:val="0"/>
          <w:caps w:val="0"/>
          <w:color w:val="auto"/>
          <w:spacing w:val="0"/>
          <w:sz w:val="33"/>
          <w:szCs w:val="33"/>
          <w:shd w:val="clear" w:fill="FFFFFF"/>
          <w:lang w:val="en-US" w:eastAsia="zh-CN"/>
        </w:rPr>
        <w:t>服务内容及要求</w:t>
      </w:r>
      <w:r>
        <w:rPr>
          <w:rFonts w:hint="default" w:ascii="Times New Roman" w:hAnsi="Times New Roman" w:eastAsia="方正仿宋_GBK" w:cs="Times New Roman"/>
          <w:i w:val="0"/>
          <w:iCs w:val="0"/>
          <w:caps w:val="0"/>
          <w:color w:val="auto"/>
          <w:spacing w:val="0"/>
          <w:sz w:val="33"/>
          <w:szCs w:val="33"/>
          <w:shd w:val="clear" w:fill="FFFFFF"/>
        </w:rPr>
        <w:t>见附</w:t>
      </w:r>
      <w:r>
        <w:rPr>
          <w:rFonts w:hint="eastAsia" w:ascii="Times New Roman" w:hAnsi="Times New Roman" w:eastAsia="方正仿宋_GBK" w:cs="Times New Roman"/>
          <w:i w:val="0"/>
          <w:iCs w:val="0"/>
          <w:caps w:val="0"/>
          <w:color w:val="auto"/>
          <w:spacing w:val="0"/>
          <w:sz w:val="33"/>
          <w:szCs w:val="33"/>
          <w:shd w:val="clear" w:fill="FFFFFF"/>
          <w:lang w:val="en-US" w:eastAsia="zh-CN"/>
        </w:rPr>
        <w:t>件1</w:t>
      </w:r>
      <w:r>
        <w:rPr>
          <w:rFonts w:hint="default" w:ascii="Times New Roman" w:hAnsi="Times New Roman" w:eastAsia="方正仿宋_GBK" w:cs="Times New Roman"/>
          <w:i w:val="0"/>
          <w:iCs w:val="0"/>
          <w:caps w:val="0"/>
          <w:color w:val="auto"/>
          <w:spacing w:val="0"/>
          <w:sz w:val="33"/>
          <w:szCs w:val="33"/>
          <w:shd w:val="clear" w:fill="FFFFFF"/>
        </w:rPr>
        <w:t>）</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27BBBE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rPr>
        <w:t>进行时间</w:t>
      </w:r>
      <w:r>
        <w:rPr>
          <w:rFonts w:hint="eastAsia" w:ascii="方正楷体_GBK" w:hAnsi="方正楷体_GBK" w:eastAsia="方正楷体_GBK" w:cs="方正楷体_GBK"/>
          <w:i w:val="0"/>
          <w:iCs w:val="0"/>
          <w:caps w:val="0"/>
          <w:color w:val="auto"/>
          <w:spacing w:val="0"/>
          <w:sz w:val="33"/>
          <w:szCs w:val="33"/>
          <w:shd w:val="clear" w:fill="FFFFFF"/>
          <w:lang w:eastAsia="zh-CN"/>
        </w:rPr>
        <w:t>：</w:t>
      </w:r>
      <w:r>
        <w:rPr>
          <w:rFonts w:hint="default" w:ascii="Times New Roman" w:hAnsi="Times New Roman" w:eastAsia="方正仿宋_GBK" w:cs="Times New Roman"/>
          <w:b w:val="0"/>
          <w:bCs w:val="0"/>
          <w:i w:val="0"/>
          <w:iCs w:val="0"/>
          <w:caps w:val="0"/>
          <w:color w:val="auto"/>
          <w:spacing w:val="0"/>
          <w:sz w:val="33"/>
          <w:szCs w:val="33"/>
          <w:shd w:val="clear" w:fill="FFFFFF"/>
        </w:rPr>
        <w:t>202</w:t>
      </w:r>
      <w:r>
        <w:rPr>
          <w:rFonts w:hint="eastAsia" w:ascii="Times New Roman" w:hAnsi="Times New Roman" w:eastAsia="方正仿宋_GBK" w:cs="Times New Roman"/>
          <w:b w:val="0"/>
          <w:bCs w:val="0"/>
          <w:i w:val="0"/>
          <w:iCs w:val="0"/>
          <w:caps w:val="0"/>
          <w:color w:val="auto"/>
          <w:spacing w:val="0"/>
          <w:sz w:val="33"/>
          <w:szCs w:val="33"/>
          <w:shd w:val="clear" w:fill="FFFFFF"/>
          <w:lang w:val="en-US" w:eastAsia="zh-CN"/>
        </w:rPr>
        <w:t>6</w:t>
      </w:r>
      <w:r>
        <w:rPr>
          <w:rFonts w:hint="default" w:ascii="Times New Roman" w:hAnsi="Times New Roman" w:eastAsia="方正仿宋_GBK" w:cs="Times New Roman"/>
          <w:b w:val="0"/>
          <w:bCs w:val="0"/>
          <w:i w:val="0"/>
          <w:iCs w:val="0"/>
          <w:caps w:val="0"/>
          <w:color w:val="auto"/>
          <w:spacing w:val="0"/>
          <w:sz w:val="33"/>
          <w:szCs w:val="33"/>
          <w:shd w:val="clear" w:fill="FFFFFF"/>
        </w:rPr>
        <w:t>年</w:t>
      </w:r>
      <w:r>
        <w:rPr>
          <w:rFonts w:hint="eastAsia" w:ascii="Times New Roman" w:hAnsi="Times New Roman" w:eastAsia="方正仿宋_GBK" w:cs="Times New Roman"/>
          <w:b w:val="0"/>
          <w:bCs w:val="0"/>
          <w:i w:val="0"/>
          <w:iCs w:val="0"/>
          <w:caps w:val="0"/>
          <w:color w:val="auto"/>
          <w:spacing w:val="0"/>
          <w:sz w:val="33"/>
          <w:szCs w:val="33"/>
          <w:shd w:val="clear" w:fill="FFFFFF"/>
          <w:lang w:val="en-US" w:eastAsia="zh-CN"/>
        </w:rPr>
        <w:t>1</w:t>
      </w:r>
      <w:r>
        <w:rPr>
          <w:rFonts w:hint="default" w:ascii="Times New Roman" w:hAnsi="Times New Roman" w:eastAsia="方正仿宋_GBK" w:cs="Times New Roman"/>
          <w:b w:val="0"/>
          <w:bCs w:val="0"/>
          <w:i w:val="0"/>
          <w:iCs w:val="0"/>
          <w:caps w:val="0"/>
          <w:color w:val="auto"/>
          <w:spacing w:val="0"/>
          <w:sz w:val="33"/>
          <w:szCs w:val="33"/>
          <w:shd w:val="clear" w:fill="FFFFFF"/>
        </w:rPr>
        <w:t>月—202</w:t>
      </w:r>
      <w:r>
        <w:rPr>
          <w:rFonts w:hint="eastAsia" w:ascii="Times New Roman" w:hAnsi="Times New Roman" w:eastAsia="方正仿宋_GBK" w:cs="Times New Roman"/>
          <w:b w:val="0"/>
          <w:bCs w:val="0"/>
          <w:i w:val="0"/>
          <w:iCs w:val="0"/>
          <w:caps w:val="0"/>
          <w:color w:val="auto"/>
          <w:spacing w:val="0"/>
          <w:sz w:val="33"/>
          <w:szCs w:val="33"/>
          <w:shd w:val="clear" w:fill="FFFFFF"/>
          <w:lang w:val="en-US" w:eastAsia="zh-CN"/>
        </w:rPr>
        <w:t>6</w:t>
      </w:r>
      <w:r>
        <w:rPr>
          <w:rFonts w:hint="default" w:ascii="Times New Roman" w:hAnsi="Times New Roman" w:eastAsia="方正仿宋_GBK" w:cs="Times New Roman"/>
          <w:b w:val="0"/>
          <w:bCs w:val="0"/>
          <w:i w:val="0"/>
          <w:iCs w:val="0"/>
          <w:caps w:val="0"/>
          <w:color w:val="auto"/>
          <w:spacing w:val="0"/>
          <w:sz w:val="33"/>
          <w:szCs w:val="33"/>
          <w:shd w:val="clear" w:fill="FFFFFF"/>
        </w:rPr>
        <w:t>年</w:t>
      </w:r>
      <w:r>
        <w:rPr>
          <w:rFonts w:hint="eastAsia" w:ascii="Times New Roman" w:hAnsi="Times New Roman" w:eastAsia="方正仿宋_GBK" w:cs="Times New Roman"/>
          <w:b w:val="0"/>
          <w:bCs w:val="0"/>
          <w:i w:val="0"/>
          <w:iCs w:val="0"/>
          <w:caps w:val="0"/>
          <w:color w:val="auto"/>
          <w:spacing w:val="0"/>
          <w:sz w:val="33"/>
          <w:szCs w:val="33"/>
          <w:shd w:val="clear" w:fill="FFFFFF"/>
          <w:lang w:val="en-US" w:eastAsia="zh-CN"/>
        </w:rPr>
        <w:t>12月</w:t>
      </w:r>
      <w:r>
        <w:rPr>
          <w:rFonts w:hint="eastAsia" w:ascii="Times New Roman" w:hAnsi="Times New Roman" w:eastAsia="方正仿宋_GBK" w:cs="Times New Roman"/>
          <w:b w:val="0"/>
          <w:bCs w:val="0"/>
          <w:i w:val="0"/>
          <w:iCs w:val="0"/>
          <w:caps w:val="0"/>
          <w:color w:val="auto"/>
          <w:spacing w:val="0"/>
          <w:sz w:val="33"/>
          <w:szCs w:val="33"/>
          <w:shd w:val="clear" w:fill="FFFFFF"/>
          <w:lang w:eastAsia="zh-CN"/>
        </w:rPr>
        <w:t>。</w:t>
      </w:r>
    </w:p>
    <w:p w14:paraId="2B77BC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rPr>
      </w:pPr>
      <w:r>
        <w:rPr>
          <w:rFonts w:hint="eastAsia" w:ascii="方正楷体_GBK" w:hAnsi="方正楷体_GBK" w:eastAsia="方正楷体_GBK" w:cs="方正楷体_GBK"/>
          <w:i w:val="0"/>
          <w:iCs w:val="0"/>
          <w:caps w:val="0"/>
          <w:color w:val="auto"/>
          <w:spacing w:val="0"/>
          <w:sz w:val="33"/>
          <w:szCs w:val="33"/>
          <w:shd w:val="clear" w:fill="FFFFFF"/>
        </w:rPr>
        <w:t>采购方式</w:t>
      </w:r>
      <w:r>
        <w:rPr>
          <w:rFonts w:hint="eastAsia" w:ascii="方正楷体_GBK" w:hAnsi="方正楷体_GBK" w:eastAsia="方正楷体_GBK" w:cs="方正楷体_GBK"/>
          <w:i w:val="0"/>
          <w:iCs w:val="0"/>
          <w:caps w:val="0"/>
          <w:color w:val="auto"/>
          <w:spacing w:val="0"/>
          <w:sz w:val="33"/>
          <w:szCs w:val="33"/>
          <w:shd w:val="clear" w:fill="FFFFFF"/>
          <w:lang w:eastAsia="zh-CN"/>
        </w:rPr>
        <w:t>：</w:t>
      </w:r>
      <w:r>
        <w:rPr>
          <w:rFonts w:hint="eastAsia" w:ascii="方正仿宋_GBK" w:hAnsi="方正仿宋_GBK" w:eastAsia="方正仿宋_GBK" w:cs="方正仿宋_GBK"/>
          <w:i w:val="0"/>
          <w:iCs w:val="0"/>
          <w:caps w:val="0"/>
          <w:color w:val="auto"/>
          <w:spacing w:val="0"/>
          <w:sz w:val="33"/>
          <w:szCs w:val="33"/>
          <w:shd w:val="clear" w:fill="FFFFFF"/>
          <w:lang w:val="en-US" w:eastAsia="zh-CN"/>
        </w:rPr>
        <w:t>询价。</w:t>
      </w:r>
    </w:p>
    <w:p w14:paraId="18F211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rPr>
        <w:t>资金来源：</w:t>
      </w:r>
      <w:r>
        <w:rPr>
          <w:rFonts w:hint="eastAsia" w:ascii="方正仿宋_GBK" w:hAnsi="方正仿宋_GBK" w:eastAsia="方正仿宋_GBK" w:cs="方正仿宋_GBK"/>
          <w:i w:val="0"/>
          <w:iCs w:val="0"/>
          <w:caps w:val="0"/>
          <w:color w:val="auto"/>
          <w:spacing w:val="0"/>
          <w:sz w:val="33"/>
          <w:szCs w:val="33"/>
          <w:shd w:val="clear" w:fill="FFFFFF"/>
          <w:lang w:val="en-US" w:eastAsia="zh-CN"/>
        </w:rPr>
        <w:t>中央和</w:t>
      </w:r>
      <w:r>
        <w:rPr>
          <w:rFonts w:hint="eastAsia" w:ascii="方正仿宋_GBK" w:hAnsi="方正仿宋_GBK" w:eastAsia="方正仿宋_GBK" w:cs="方正仿宋_GBK"/>
          <w:i w:val="0"/>
          <w:iCs w:val="0"/>
          <w:caps w:val="0"/>
          <w:color w:val="auto"/>
          <w:spacing w:val="0"/>
          <w:sz w:val="33"/>
          <w:szCs w:val="33"/>
          <w:shd w:val="clear" w:fill="FFFFFF"/>
        </w:rPr>
        <w:t>省</w:t>
      </w:r>
      <w:r>
        <w:rPr>
          <w:rFonts w:hint="default" w:ascii="Times New Roman" w:hAnsi="Times New Roman" w:eastAsia="方正仿宋_GBK" w:cs="Times New Roman"/>
          <w:i w:val="0"/>
          <w:iCs w:val="0"/>
          <w:caps w:val="0"/>
          <w:color w:val="auto"/>
          <w:spacing w:val="0"/>
          <w:sz w:val="33"/>
          <w:szCs w:val="33"/>
          <w:shd w:val="clear" w:fill="FFFFFF"/>
        </w:rPr>
        <w:t>级科普科服专项资金</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0060DD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rPr>
        <w:t>预算金额：</w:t>
      </w:r>
      <w:r>
        <w:rPr>
          <w:rFonts w:hint="eastAsia" w:ascii="Times New Roman" w:hAnsi="Times New Roman" w:eastAsia="方正仿宋_GBK" w:cs="Times New Roman"/>
          <w:i w:val="0"/>
          <w:iCs w:val="0"/>
          <w:caps w:val="0"/>
          <w:color w:val="auto"/>
          <w:spacing w:val="0"/>
          <w:sz w:val="33"/>
          <w:szCs w:val="33"/>
          <w:shd w:val="clear" w:fill="FFFFFF"/>
          <w:lang w:val="en-US" w:eastAsia="zh-CN"/>
        </w:rPr>
        <w:t>24</w:t>
      </w:r>
      <w:r>
        <w:rPr>
          <w:rFonts w:hint="default" w:ascii="Times New Roman" w:hAnsi="Times New Roman" w:eastAsia="方正仿宋_GBK" w:cs="Times New Roman"/>
          <w:i w:val="0"/>
          <w:iCs w:val="0"/>
          <w:caps w:val="0"/>
          <w:color w:val="auto"/>
          <w:spacing w:val="0"/>
          <w:sz w:val="33"/>
          <w:szCs w:val="33"/>
          <w:shd w:val="clear" w:fill="FFFFFF"/>
        </w:rPr>
        <w:t>万元</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大写：人民币贰拾肆万元整</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0FAC55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lang w:val="en-US" w:eastAsia="zh-CN"/>
        </w:rPr>
        <w:t>最高限价：</w:t>
      </w:r>
      <w:r>
        <w:rPr>
          <w:rFonts w:hint="eastAsia" w:ascii="Times New Roman" w:hAnsi="Times New Roman" w:eastAsia="方正楷体_GBK" w:cs="Times New Roman"/>
          <w:i w:val="0"/>
          <w:iCs w:val="0"/>
          <w:caps w:val="0"/>
          <w:color w:val="auto"/>
          <w:spacing w:val="0"/>
          <w:sz w:val="33"/>
          <w:szCs w:val="33"/>
          <w:shd w:val="clear" w:fill="FFFFFF"/>
          <w:lang w:val="en-US" w:eastAsia="zh-CN"/>
        </w:rPr>
        <w:t>24</w:t>
      </w:r>
      <w:r>
        <w:rPr>
          <w:rFonts w:hint="default" w:ascii="Times New Roman" w:hAnsi="Times New Roman" w:eastAsia="方正仿宋_GBK" w:cs="Times New Roman"/>
          <w:i w:val="0"/>
          <w:iCs w:val="0"/>
          <w:caps w:val="0"/>
          <w:color w:val="auto"/>
          <w:spacing w:val="0"/>
          <w:sz w:val="33"/>
          <w:szCs w:val="33"/>
          <w:shd w:val="clear" w:fill="FFFFFF"/>
        </w:rPr>
        <w:t>万元</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大写：人民币贰拾肆万元整</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44E0F75F">
      <w:pPr>
        <w:keepNext w:val="0"/>
        <w:keepLines w:val="0"/>
        <w:pageBreakBefore w:val="0"/>
        <w:widowControl w:val="0"/>
        <w:kinsoku/>
        <w:wordWrap/>
        <w:overflowPunct/>
        <w:topLinePunct w:val="0"/>
        <w:autoSpaceDE/>
        <w:autoSpaceDN/>
        <w:bidi w:val="0"/>
        <w:adjustRightInd/>
        <w:snapToGrid/>
        <w:spacing w:line="578" w:lineRule="exact"/>
        <w:ind w:firstLine="660" w:firstLineChars="200"/>
        <w:textAlignment w:val="auto"/>
        <w:rPr>
          <w:rFonts w:hint="eastAsia" w:ascii="Times New Roman" w:hAnsi="Times New Roman" w:eastAsia="方正仿宋_GBK" w:cs="Times New Roman"/>
          <w:b/>
          <w:bCs/>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rPr>
        <w:t>付款方式：</w:t>
      </w:r>
      <w:r>
        <w:rPr>
          <w:rFonts w:hint="eastAsia" w:ascii="方正仿宋_GBK" w:hAnsi="方正仿宋_GBK" w:eastAsia="方正仿宋_GBK" w:cs="方正仿宋_GBK"/>
          <w:i w:val="0"/>
          <w:iCs w:val="0"/>
          <w:caps w:val="0"/>
          <w:color w:val="auto"/>
          <w:spacing w:val="0"/>
          <w:sz w:val="33"/>
          <w:szCs w:val="33"/>
          <w:shd w:val="clear" w:fill="FFFFFF"/>
          <w:lang w:val="en-US" w:eastAsia="zh-CN"/>
        </w:rPr>
        <w:t>分期付款，</w:t>
      </w:r>
      <w:r>
        <w:rPr>
          <w:rFonts w:hint="default" w:ascii="Times New Roman" w:hAnsi="Times New Roman" w:eastAsia="方正仿宋_GBK" w:cs="Times New Roman"/>
          <w:b w:val="0"/>
          <w:bCs w:val="0"/>
          <w:color w:val="auto"/>
          <w:sz w:val="33"/>
          <w:szCs w:val="33"/>
          <w:highlight w:val="none"/>
          <w:lang w:val="en-US" w:eastAsia="zh-CN"/>
        </w:rPr>
        <w:t>自采购</w:t>
      </w:r>
      <w:r>
        <w:rPr>
          <w:rFonts w:hint="default" w:ascii="Times New Roman" w:hAnsi="Times New Roman" w:eastAsia="方正仿宋_GBK" w:cs="Times New Roman"/>
          <w:b w:val="0"/>
          <w:bCs w:val="0"/>
          <w:color w:val="auto"/>
          <w:sz w:val="33"/>
          <w:szCs w:val="33"/>
          <w:highlight w:val="none"/>
          <w:lang w:eastAsia="zh-CN"/>
        </w:rPr>
        <w:t>合同签订</w:t>
      </w:r>
      <w:r>
        <w:rPr>
          <w:rFonts w:hint="default" w:ascii="Times New Roman" w:hAnsi="Times New Roman" w:eastAsia="方正仿宋_GBK" w:cs="Times New Roman"/>
          <w:b w:val="0"/>
          <w:bCs w:val="0"/>
          <w:color w:val="auto"/>
          <w:sz w:val="33"/>
          <w:szCs w:val="33"/>
          <w:highlight w:val="none"/>
          <w:lang w:val="en-US" w:eastAsia="zh-CN"/>
        </w:rPr>
        <w:t>之日起1个月</w:t>
      </w:r>
      <w:r>
        <w:rPr>
          <w:rFonts w:hint="default" w:ascii="Times New Roman" w:hAnsi="Times New Roman" w:eastAsia="方正仿宋_GBK" w:cs="Times New Roman"/>
          <w:b w:val="0"/>
          <w:bCs w:val="0"/>
          <w:color w:val="auto"/>
          <w:sz w:val="33"/>
          <w:szCs w:val="33"/>
          <w:highlight w:val="none"/>
          <w:lang w:eastAsia="zh-CN"/>
        </w:rPr>
        <w:t>，采购人支付合同总</w:t>
      </w:r>
      <w:r>
        <w:rPr>
          <w:rFonts w:hint="default" w:ascii="Times New Roman" w:hAnsi="Times New Roman" w:eastAsia="方正仿宋_GBK" w:cs="Times New Roman"/>
          <w:b w:val="0"/>
          <w:bCs w:val="0"/>
          <w:color w:val="auto"/>
          <w:sz w:val="33"/>
          <w:szCs w:val="33"/>
          <w:highlight w:val="none"/>
          <w:lang w:val="en-US" w:eastAsia="zh-CN"/>
        </w:rPr>
        <w:t>金额</w:t>
      </w:r>
      <w:r>
        <w:rPr>
          <w:rFonts w:hint="default" w:ascii="Times New Roman" w:hAnsi="Times New Roman" w:eastAsia="方正仿宋_GBK" w:cs="Times New Roman"/>
          <w:b w:val="0"/>
          <w:bCs w:val="0"/>
          <w:color w:val="auto"/>
          <w:sz w:val="33"/>
          <w:szCs w:val="33"/>
          <w:highlight w:val="none"/>
          <w:lang w:eastAsia="zh-CN"/>
        </w:rPr>
        <w:t>的</w:t>
      </w:r>
      <w:r>
        <w:rPr>
          <w:rFonts w:hint="eastAsia" w:ascii="Times New Roman" w:hAnsi="Times New Roman" w:eastAsia="方正仿宋_GBK" w:cs="Times New Roman"/>
          <w:b w:val="0"/>
          <w:bCs w:val="0"/>
          <w:color w:val="auto"/>
          <w:sz w:val="33"/>
          <w:szCs w:val="33"/>
          <w:highlight w:val="none"/>
          <w:lang w:val="en-US" w:eastAsia="zh-CN"/>
        </w:rPr>
        <w:t>2</w:t>
      </w:r>
      <w:r>
        <w:rPr>
          <w:rFonts w:hint="default" w:ascii="Times New Roman" w:hAnsi="Times New Roman" w:eastAsia="方正仿宋_GBK" w:cs="Times New Roman"/>
          <w:b w:val="0"/>
          <w:bCs w:val="0"/>
          <w:color w:val="auto"/>
          <w:sz w:val="33"/>
          <w:szCs w:val="33"/>
          <w:highlight w:val="none"/>
          <w:lang w:val="en-US" w:eastAsia="zh-CN"/>
        </w:rPr>
        <w:t>0</w:t>
      </w:r>
      <w:r>
        <w:rPr>
          <w:rFonts w:hint="default"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val="en-US" w:eastAsia="zh-CN"/>
        </w:rPr>
        <w:t>自采购</w:t>
      </w:r>
      <w:r>
        <w:rPr>
          <w:rFonts w:hint="default" w:ascii="Times New Roman" w:hAnsi="Times New Roman" w:eastAsia="方正仿宋_GBK" w:cs="Times New Roman"/>
          <w:b w:val="0"/>
          <w:bCs w:val="0"/>
          <w:color w:val="auto"/>
          <w:sz w:val="33"/>
          <w:szCs w:val="33"/>
          <w:highlight w:val="none"/>
          <w:lang w:eastAsia="zh-CN"/>
        </w:rPr>
        <w:t>合同签订</w:t>
      </w:r>
      <w:r>
        <w:rPr>
          <w:rFonts w:hint="default" w:ascii="Times New Roman" w:hAnsi="Times New Roman" w:eastAsia="方正仿宋_GBK" w:cs="Times New Roman"/>
          <w:b w:val="0"/>
          <w:bCs w:val="0"/>
          <w:color w:val="auto"/>
          <w:sz w:val="33"/>
          <w:szCs w:val="33"/>
          <w:highlight w:val="none"/>
          <w:lang w:val="en-US" w:eastAsia="zh-CN"/>
        </w:rPr>
        <w:t>之日起</w:t>
      </w:r>
      <w:r>
        <w:rPr>
          <w:rFonts w:hint="eastAsia" w:ascii="Times New Roman" w:hAnsi="Times New Roman" w:eastAsia="方正仿宋_GBK" w:cs="Times New Roman"/>
          <w:b w:val="0"/>
          <w:bCs w:val="0"/>
          <w:color w:val="auto"/>
          <w:sz w:val="33"/>
          <w:szCs w:val="33"/>
          <w:highlight w:val="none"/>
          <w:lang w:val="en-US" w:eastAsia="zh-CN"/>
        </w:rPr>
        <w:t>6</w:t>
      </w:r>
      <w:r>
        <w:rPr>
          <w:rFonts w:hint="default" w:ascii="Times New Roman" w:hAnsi="Times New Roman" w:eastAsia="方正仿宋_GBK" w:cs="Times New Roman"/>
          <w:b w:val="0"/>
          <w:bCs w:val="0"/>
          <w:color w:val="auto"/>
          <w:sz w:val="33"/>
          <w:szCs w:val="33"/>
          <w:highlight w:val="none"/>
          <w:lang w:val="en-US" w:eastAsia="zh-CN"/>
        </w:rPr>
        <w:t>个月，</w:t>
      </w:r>
      <w:r>
        <w:rPr>
          <w:rFonts w:hint="default" w:ascii="Times New Roman" w:hAnsi="Times New Roman" w:eastAsia="方正仿宋_GBK" w:cs="Times New Roman"/>
          <w:b w:val="0"/>
          <w:bCs w:val="0"/>
          <w:color w:val="auto"/>
          <w:sz w:val="33"/>
          <w:szCs w:val="33"/>
          <w:highlight w:val="none"/>
          <w:lang w:eastAsia="zh-CN"/>
        </w:rPr>
        <w:t>采购人支付合同总</w:t>
      </w:r>
      <w:r>
        <w:rPr>
          <w:rFonts w:hint="default" w:ascii="Times New Roman" w:hAnsi="Times New Roman" w:eastAsia="方正仿宋_GBK" w:cs="Times New Roman"/>
          <w:b w:val="0"/>
          <w:bCs w:val="0"/>
          <w:color w:val="auto"/>
          <w:sz w:val="33"/>
          <w:szCs w:val="33"/>
          <w:highlight w:val="none"/>
          <w:lang w:val="en-US" w:eastAsia="zh-CN"/>
        </w:rPr>
        <w:t>金额</w:t>
      </w:r>
      <w:r>
        <w:rPr>
          <w:rFonts w:hint="default" w:ascii="Times New Roman" w:hAnsi="Times New Roman" w:eastAsia="方正仿宋_GBK" w:cs="Times New Roman"/>
          <w:b w:val="0"/>
          <w:bCs w:val="0"/>
          <w:color w:val="auto"/>
          <w:sz w:val="33"/>
          <w:szCs w:val="33"/>
          <w:highlight w:val="none"/>
          <w:lang w:eastAsia="zh-CN"/>
        </w:rPr>
        <w:t>的</w:t>
      </w:r>
      <w:r>
        <w:rPr>
          <w:rFonts w:hint="eastAsia" w:ascii="Times New Roman" w:hAnsi="Times New Roman" w:eastAsia="方正仿宋_GBK" w:cs="Times New Roman"/>
          <w:b w:val="0"/>
          <w:bCs w:val="0"/>
          <w:color w:val="auto"/>
          <w:sz w:val="33"/>
          <w:szCs w:val="33"/>
          <w:highlight w:val="none"/>
          <w:lang w:val="en-US" w:eastAsia="zh-CN"/>
        </w:rPr>
        <w:t>3</w:t>
      </w:r>
      <w:r>
        <w:rPr>
          <w:rFonts w:hint="default" w:ascii="Times New Roman" w:hAnsi="Times New Roman" w:eastAsia="方正仿宋_GBK" w:cs="Times New Roman"/>
          <w:b w:val="0"/>
          <w:bCs w:val="0"/>
          <w:color w:val="auto"/>
          <w:sz w:val="33"/>
          <w:szCs w:val="33"/>
          <w:highlight w:val="none"/>
          <w:lang w:val="en-US" w:eastAsia="zh-CN"/>
        </w:rPr>
        <w:t>0</w:t>
      </w:r>
      <w:r>
        <w:rPr>
          <w:rFonts w:hint="default"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val="en-US" w:eastAsia="zh-CN"/>
        </w:rPr>
        <w:t>自采购</w:t>
      </w:r>
      <w:r>
        <w:rPr>
          <w:rFonts w:hint="default" w:ascii="Times New Roman" w:hAnsi="Times New Roman" w:eastAsia="方正仿宋_GBK" w:cs="Times New Roman"/>
          <w:b w:val="0"/>
          <w:bCs w:val="0"/>
          <w:color w:val="auto"/>
          <w:sz w:val="33"/>
          <w:szCs w:val="33"/>
          <w:highlight w:val="none"/>
          <w:lang w:eastAsia="zh-CN"/>
        </w:rPr>
        <w:t>合同签订</w:t>
      </w:r>
      <w:r>
        <w:rPr>
          <w:rFonts w:hint="default" w:ascii="Times New Roman" w:hAnsi="Times New Roman" w:eastAsia="方正仿宋_GBK" w:cs="Times New Roman"/>
          <w:b w:val="0"/>
          <w:bCs w:val="0"/>
          <w:color w:val="auto"/>
          <w:sz w:val="33"/>
          <w:szCs w:val="33"/>
          <w:highlight w:val="none"/>
          <w:lang w:val="en-US" w:eastAsia="zh-CN"/>
        </w:rPr>
        <w:t>之日起</w:t>
      </w:r>
      <w:r>
        <w:rPr>
          <w:rFonts w:hint="eastAsia" w:ascii="Times New Roman" w:hAnsi="Times New Roman" w:eastAsia="方正仿宋_GBK" w:cs="Times New Roman"/>
          <w:b w:val="0"/>
          <w:bCs w:val="0"/>
          <w:color w:val="auto"/>
          <w:sz w:val="33"/>
          <w:szCs w:val="33"/>
          <w:highlight w:val="none"/>
          <w:lang w:val="en-US" w:eastAsia="zh-CN"/>
        </w:rPr>
        <w:t>9</w:t>
      </w:r>
      <w:r>
        <w:rPr>
          <w:rFonts w:hint="default" w:ascii="Times New Roman" w:hAnsi="Times New Roman" w:eastAsia="方正仿宋_GBK" w:cs="Times New Roman"/>
          <w:b w:val="0"/>
          <w:bCs w:val="0"/>
          <w:color w:val="auto"/>
          <w:sz w:val="33"/>
          <w:szCs w:val="33"/>
          <w:highlight w:val="none"/>
          <w:lang w:val="en-US" w:eastAsia="zh-CN"/>
        </w:rPr>
        <w:t>个月</w:t>
      </w:r>
      <w:r>
        <w:rPr>
          <w:rFonts w:hint="default" w:ascii="Times New Roman" w:hAnsi="Times New Roman" w:eastAsia="方正仿宋_GBK" w:cs="Times New Roman"/>
          <w:b w:val="0"/>
          <w:bCs w:val="0"/>
          <w:color w:val="auto"/>
          <w:sz w:val="33"/>
          <w:szCs w:val="33"/>
          <w:highlight w:val="none"/>
          <w:lang w:eastAsia="zh-CN"/>
        </w:rPr>
        <w:t>，采购人支付合同总</w:t>
      </w:r>
      <w:r>
        <w:rPr>
          <w:rFonts w:hint="default" w:ascii="Times New Roman" w:hAnsi="Times New Roman" w:eastAsia="方正仿宋_GBK" w:cs="Times New Roman"/>
          <w:b w:val="0"/>
          <w:bCs w:val="0"/>
          <w:color w:val="auto"/>
          <w:sz w:val="33"/>
          <w:szCs w:val="33"/>
          <w:highlight w:val="none"/>
          <w:lang w:val="en-US" w:eastAsia="zh-CN"/>
        </w:rPr>
        <w:t>金额</w:t>
      </w:r>
      <w:r>
        <w:rPr>
          <w:rFonts w:hint="default" w:ascii="Times New Roman" w:hAnsi="Times New Roman" w:eastAsia="方正仿宋_GBK" w:cs="Times New Roman"/>
          <w:b w:val="0"/>
          <w:bCs w:val="0"/>
          <w:color w:val="auto"/>
          <w:sz w:val="33"/>
          <w:szCs w:val="33"/>
          <w:highlight w:val="none"/>
          <w:lang w:eastAsia="zh-CN"/>
        </w:rPr>
        <w:t>的</w:t>
      </w:r>
      <w:r>
        <w:rPr>
          <w:rFonts w:hint="eastAsia" w:ascii="Times New Roman" w:hAnsi="Times New Roman" w:eastAsia="方正仿宋_GBK" w:cs="Times New Roman"/>
          <w:b w:val="0"/>
          <w:bCs w:val="0"/>
          <w:color w:val="auto"/>
          <w:sz w:val="33"/>
          <w:szCs w:val="33"/>
          <w:highlight w:val="none"/>
          <w:lang w:val="en-US" w:eastAsia="zh-CN"/>
        </w:rPr>
        <w:t>2</w:t>
      </w:r>
      <w:r>
        <w:rPr>
          <w:rFonts w:hint="default" w:ascii="Times New Roman" w:hAnsi="Times New Roman" w:eastAsia="方正仿宋_GBK" w:cs="Times New Roman"/>
          <w:b w:val="0"/>
          <w:bCs w:val="0"/>
          <w:color w:val="auto"/>
          <w:sz w:val="33"/>
          <w:szCs w:val="33"/>
          <w:highlight w:val="none"/>
          <w:lang w:val="en-US" w:eastAsia="zh-CN"/>
        </w:rPr>
        <w:t>0</w:t>
      </w:r>
      <w:r>
        <w:rPr>
          <w:rFonts w:hint="default"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val="en-US" w:eastAsia="zh-CN"/>
        </w:rPr>
        <w:t>供应商</w:t>
      </w:r>
      <w:r>
        <w:rPr>
          <w:rFonts w:hint="default" w:ascii="Times New Roman" w:hAnsi="Times New Roman" w:eastAsia="方正仿宋_GBK" w:cs="Times New Roman"/>
          <w:b w:val="0"/>
          <w:bCs w:val="0"/>
          <w:color w:val="auto"/>
          <w:sz w:val="33"/>
          <w:szCs w:val="33"/>
          <w:highlight w:val="none"/>
          <w:lang w:eastAsia="zh-CN"/>
        </w:rPr>
        <w:t>完成</w:t>
      </w:r>
      <w:r>
        <w:rPr>
          <w:rFonts w:hint="default" w:ascii="Times New Roman" w:hAnsi="Times New Roman" w:eastAsia="方正仿宋_GBK" w:cs="Times New Roman"/>
          <w:b w:val="0"/>
          <w:bCs w:val="0"/>
          <w:color w:val="auto"/>
          <w:sz w:val="33"/>
          <w:szCs w:val="33"/>
          <w:highlight w:val="none"/>
          <w:lang w:val="en-US" w:eastAsia="zh-CN"/>
        </w:rPr>
        <w:t>所有服务并经采购人验收合格后</w:t>
      </w:r>
      <w:r>
        <w:rPr>
          <w:rFonts w:hint="default" w:ascii="Times New Roman" w:hAnsi="Times New Roman" w:eastAsia="方正仿宋_GBK" w:cs="Times New Roman"/>
          <w:b w:val="0"/>
          <w:bCs w:val="0"/>
          <w:color w:val="auto"/>
          <w:sz w:val="33"/>
          <w:szCs w:val="33"/>
          <w:highlight w:val="none"/>
          <w:lang w:eastAsia="zh-CN"/>
        </w:rPr>
        <w:t>，采购人支付合同总</w:t>
      </w:r>
      <w:r>
        <w:rPr>
          <w:rFonts w:hint="default" w:ascii="Times New Roman" w:hAnsi="Times New Roman" w:eastAsia="方正仿宋_GBK" w:cs="Times New Roman"/>
          <w:b w:val="0"/>
          <w:bCs w:val="0"/>
          <w:color w:val="auto"/>
          <w:sz w:val="33"/>
          <w:szCs w:val="33"/>
          <w:highlight w:val="none"/>
          <w:lang w:val="en-US" w:eastAsia="zh-CN"/>
        </w:rPr>
        <w:t>金额</w:t>
      </w:r>
      <w:r>
        <w:rPr>
          <w:rFonts w:hint="default" w:ascii="Times New Roman" w:hAnsi="Times New Roman" w:eastAsia="方正仿宋_GBK" w:cs="Times New Roman"/>
          <w:b w:val="0"/>
          <w:bCs w:val="0"/>
          <w:color w:val="auto"/>
          <w:sz w:val="33"/>
          <w:szCs w:val="33"/>
          <w:highlight w:val="none"/>
          <w:lang w:eastAsia="zh-CN"/>
        </w:rPr>
        <w:t>的</w:t>
      </w:r>
      <w:r>
        <w:rPr>
          <w:rFonts w:hint="eastAsia" w:ascii="Times New Roman" w:hAnsi="Times New Roman" w:eastAsia="方正仿宋_GBK" w:cs="Times New Roman"/>
          <w:b w:val="0"/>
          <w:bCs w:val="0"/>
          <w:color w:val="auto"/>
          <w:sz w:val="33"/>
          <w:szCs w:val="33"/>
          <w:highlight w:val="none"/>
          <w:lang w:val="en-US" w:eastAsia="zh-CN"/>
        </w:rPr>
        <w:t>3</w:t>
      </w:r>
      <w:r>
        <w:rPr>
          <w:rFonts w:hint="default" w:ascii="Times New Roman" w:hAnsi="Times New Roman" w:eastAsia="方正仿宋_GBK" w:cs="Times New Roman"/>
          <w:b w:val="0"/>
          <w:bCs w:val="0"/>
          <w:color w:val="auto"/>
          <w:sz w:val="33"/>
          <w:szCs w:val="33"/>
          <w:highlight w:val="none"/>
          <w:lang w:val="en-US" w:eastAsia="zh-CN"/>
        </w:rPr>
        <w:t>0</w:t>
      </w:r>
      <w:r>
        <w:rPr>
          <w:rFonts w:hint="default" w:ascii="Times New Roman" w:hAnsi="Times New Roman" w:eastAsia="方正仿宋_GBK" w:cs="Times New Roman"/>
          <w:b w:val="0"/>
          <w:bCs w:val="0"/>
          <w:color w:val="auto"/>
          <w:sz w:val="33"/>
          <w:szCs w:val="33"/>
          <w:highlight w:val="none"/>
          <w:lang w:eastAsia="zh-CN"/>
        </w:rPr>
        <w:t>%</w:t>
      </w:r>
      <w:r>
        <w:rPr>
          <w:rFonts w:hint="default" w:ascii="Times New Roman" w:hAnsi="Times New Roman" w:eastAsia="方正仿宋_GBK" w:cs="Times New Roman"/>
          <w:b w:val="0"/>
          <w:bCs w:val="0"/>
          <w:color w:val="auto"/>
          <w:sz w:val="33"/>
          <w:szCs w:val="33"/>
          <w:highlight w:val="none"/>
          <w:lang w:val="en-US" w:eastAsia="zh-CN" w:bidi="zh-CN"/>
        </w:rPr>
        <w:t>。</w:t>
      </w:r>
    </w:p>
    <w:p w14:paraId="4D8DAD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baseline"/>
        <w:rPr>
          <w:rFonts w:hint="default" w:ascii="Times New Roman" w:hAnsi="Times New Roman" w:eastAsia="方正仿宋_GBK" w:cs="Times New Roman"/>
          <w:i w:val="0"/>
          <w:iCs w:val="0"/>
          <w:caps w:val="0"/>
          <w:color w:val="auto"/>
          <w:spacing w:val="0"/>
          <w:sz w:val="33"/>
          <w:szCs w:val="33"/>
          <w:shd w:val="clear" w:fill="FFFFFF"/>
          <w:lang w:val="en-US" w:eastAsia="zh-CN"/>
        </w:rPr>
      </w:pPr>
      <w:r>
        <w:rPr>
          <w:rFonts w:hint="eastAsia" w:ascii="方正楷体_GBK" w:hAnsi="方正楷体_GBK" w:eastAsia="方正楷体_GBK" w:cs="方正楷体_GBK"/>
          <w:i w:val="0"/>
          <w:iCs w:val="0"/>
          <w:caps w:val="0"/>
          <w:color w:val="auto"/>
          <w:spacing w:val="0"/>
          <w:sz w:val="33"/>
          <w:szCs w:val="33"/>
          <w:shd w:val="clear" w:fill="FFFFFF"/>
        </w:rPr>
        <w:t>合同履行期限</w:t>
      </w:r>
      <w:r>
        <w:rPr>
          <w:rFonts w:hint="eastAsia" w:ascii="方正楷体_GBK" w:hAnsi="方正楷体_GBK" w:eastAsia="方正楷体_GBK" w:cs="方正楷体_GBK"/>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rPr>
        <w:t>自合同签订之日起</w:t>
      </w:r>
      <w:r>
        <w:rPr>
          <w:rFonts w:hint="eastAsia" w:ascii="Times New Roman" w:hAnsi="Times New Roman" w:eastAsia="方正仿宋_GBK" w:cs="Times New Roman"/>
          <w:i w:val="0"/>
          <w:iCs w:val="0"/>
          <w:caps w:val="0"/>
          <w:color w:val="auto"/>
          <w:spacing w:val="0"/>
          <w:sz w:val="33"/>
          <w:szCs w:val="33"/>
          <w:shd w:val="clear" w:fill="FFFFFF"/>
          <w:lang w:val="en-US" w:eastAsia="zh-CN"/>
        </w:rPr>
        <w:t>至2026年12月31日。</w:t>
      </w:r>
    </w:p>
    <w:p w14:paraId="00C683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baseline"/>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rPr>
        <w:t>本项目是否接受联合体参与：</w:t>
      </w:r>
      <w:r>
        <w:rPr>
          <w:rFonts w:hint="eastAsia" w:ascii="Times New Roman" w:hAnsi="Times New Roman" w:eastAsia="方正仿宋_GBK" w:cs="Times New Roman"/>
          <w:i w:val="0"/>
          <w:iCs w:val="0"/>
          <w:caps w:val="0"/>
          <w:color w:val="auto"/>
          <w:spacing w:val="0"/>
          <w:sz w:val="33"/>
          <w:szCs w:val="33"/>
          <w:shd w:val="clear" w:fill="FFFFFF"/>
        </w:rPr>
        <w:t>不接受联合体投标</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2D9455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baseline"/>
        <w:rPr>
          <w:rFonts w:hint="eastAsia" w:ascii="方正楷体_GBK" w:hAnsi="方正楷体_GBK" w:eastAsia="方正楷体_GBK" w:cs="方正楷体_GBK"/>
          <w:i w:val="0"/>
          <w:iCs w:val="0"/>
          <w:caps w:val="0"/>
          <w:color w:val="auto"/>
          <w:spacing w:val="0"/>
          <w:sz w:val="33"/>
          <w:szCs w:val="33"/>
          <w:shd w:val="clear" w:fill="FFFFFF"/>
          <w:lang w:val="en-US" w:eastAsia="zh-CN"/>
        </w:rPr>
      </w:pPr>
      <w:r>
        <w:rPr>
          <w:rFonts w:hint="eastAsia" w:ascii="方正楷体_GBK" w:hAnsi="方正楷体_GBK" w:eastAsia="方正楷体_GBK" w:cs="方正楷体_GBK"/>
          <w:i w:val="0"/>
          <w:iCs w:val="0"/>
          <w:caps w:val="0"/>
          <w:color w:val="auto"/>
          <w:spacing w:val="0"/>
          <w:sz w:val="33"/>
          <w:szCs w:val="33"/>
          <w:shd w:val="clear" w:fill="FFFFFF"/>
          <w:lang w:val="en-US" w:eastAsia="zh-CN"/>
        </w:rPr>
        <w:t>本项目是否接受转包：</w:t>
      </w:r>
      <w:r>
        <w:rPr>
          <w:rFonts w:hint="eastAsia" w:ascii="方正仿宋_GBK" w:hAnsi="方正仿宋_GBK" w:eastAsia="方正仿宋_GBK" w:cs="方正仿宋_GBK"/>
          <w:i w:val="0"/>
          <w:iCs w:val="0"/>
          <w:caps w:val="0"/>
          <w:color w:val="auto"/>
          <w:spacing w:val="0"/>
          <w:sz w:val="33"/>
          <w:szCs w:val="33"/>
          <w:shd w:val="clear" w:fill="FFFFFF"/>
          <w:lang w:val="en-US" w:eastAsia="zh-CN"/>
        </w:rPr>
        <w:t>不接受。</w:t>
      </w:r>
    </w:p>
    <w:p w14:paraId="7FB560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方正楷体_GBK" w:hAnsi="方正楷体_GBK" w:eastAsia="方正楷体_GBK" w:cs="方正楷体_GBK"/>
          <w:i w:val="0"/>
          <w:iCs w:val="0"/>
          <w:caps w:val="0"/>
          <w:color w:val="auto"/>
          <w:spacing w:val="0"/>
          <w:sz w:val="33"/>
          <w:szCs w:val="33"/>
          <w:shd w:val="clear" w:fill="FFFFFF"/>
        </w:rPr>
        <w:t>考核目标要求</w:t>
      </w:r>
      <w:r>
        <w:rPr>
          <w:rFonts w:hint="eastAsia" w:ascii="方正楷体_GBK" w:hAnsi="方正楷体_GBK" w:eastAsia="方正楷体_GBK" w:cs="方正楷体_GBK"/>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完成</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天府科技云</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服务省级、市级、县级目标任务</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09ED58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val="en-US" w:eastAsia="zh-CN"/>
        </w:rPr>
      </w:pPr>
      <w:r>
        <w:rPr>
          <w:rFonts w:hint="eastAsia" w:ascii="方正楷体_GBK" w:hAnsi="方正楷体_GBK" w:eastAsia="方正楷体_GBK" w:cs="方正楷体_GBK"/>
          <w:i w:val="0"/>
          <w:iCs w:val="0"/>
          <w:caps w:val="0"/>
          <w:color w:val="auto"/>
          <w:spacing w:val="0"/>
          <w:sz w:val="33"/>
          <w:szCs w:val="33"/>
          <w:shd w:val="clear" w:fill="FFFFFF"/>
          <w:lang w:eastAsia="zh-CN"/>
        </w:rPr>
        <w:t>履约保证金：</w:t>
      </w:r>
      <w:r>
        <w:rPr>
          <w:rFonts w:hint="eastAsia" w:ascii="Times New Roman" w:hAnsi="Times New Roman" w:eastAsia="方正仿宋_GBK" w:cs="Times New Roman"/>
          <w:i w:val="0"/>
          <w:iCs w:val="0"/>
          <w:caps w:val="0"/>
          <w:color w:val="auto"/>
          <w:spacing w:val="0"/>
          <w:sz w:val="33"/>
          <w:szCs w:val="33"/>
          <w:shd w:val="clear" w:fill="FFFFFF"/>
          <w:lang w:val="en-US" w:eastAsia="zh-CN"/>
        </w:rPr>
        <w:t>本项目无需缴纳履约保证金。</w:t>
      </w:r>
    </w:p>
    <w:p w14:paraId="0F3725C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0" w:firstLineChars="200"/>
        <w:textAlignment w:val="auto"/>
        <w:rPr>
          <w:rFonts w:hint="default" w:ascii="Times New Roman" w:hAnsi="Times New Roman" w:eastAsia="方正仿宋_GBK" w:cs="Times New Roman"/>
          <w:i w:val="0"/>
          <w:iCs w:val="0"/>
          <w:caps w:val="0"/>
          <w:color w:val="auto"/>
          <w:spacing w:val="0"/>
          <w:sz w:val="33"/>
          <w:szCs w:val="33"/>
          <w:shd w:val="clear" w:fill="FFFFFF"/>
          <w:lang w:val="en-US" w:eastAsia="zh-CN"/>
        </w:rPr>
      </w:pPr>
      <w:r>
        <w:rPr>
          <w:rFonts w:hint="default" w:ascii="Times New Roman" w:hAnsi="Times New Roman" w:eastAsia="方正仿宋_GBK" w:cs="Times New Roman"/>
          <w:i w:val="0"/>
          <w:iCs w:val="0"/>
          <w:caps w:val="0"/>
          <w:color w:val="auto"/>
          <w:spacing w:val="0"/>
          <w:sz w:val="33"/>
          <w:szCs w:val="33"/>
          <w:shd w:val="clear" w:fill="FFFFFF"/>
          <w:lang w:val="en-US" w:eastAsia="zh-CN"/>
        </w:rPr>
        <w:t>本项目采购标的</w:t>
      </w:r>
      <w:r>
        <w:rPr>
          <w:rFonts w:hint="default" w:ascii="Times New Roman" w:hAnsi="Times New Roman" w:eastAsia="方正仿宋_GBK" w:cs="Times New Roman"/>
          <w:i w:val="0"/>
          <w:iCs w:val="0"/>
          <w:caps w:val="0"/>
          <w:color w:val="auto"/>
          <w:spacing w:val="0"/>
          <w:sz w:val="33"/>
          <w:szCs w:val="33"/>
          <w:u w:val="single"/>
          <w:shd w:val="clear" w:fill="FFFFFF"/>
          <w:lang w:val="en-US" w:eastAsia="zh-CN"/>
        </w:rPr>
        <w:t>岳池县科协202</w:t>
      </w:r>
      <w:r>
        <w:rPr>
          <w:rFonts w:hint="eastAsia" w:ascii="Times New Roman" w:hAnsi="Times New Roman" w:eastAsia="方正仿宋_GBK" w:cs="Times New Roman"/>
          <w:i w:val="0"/>
          <w:iCs w:val="0"/>
          <w:caps w:val="0"/>
          <w:color w:val="auto"/>
          <w:spacing w:val="0"/>
          <w:sz w:val="33"/>
          <w:szCs w:val="33"/>
          <w:u w:val="single"/>
          <w:shd w:val="clear" w:fill="FFFFFF"/>
          <w:lang w:val="en-US" w:eastAsia="zh-CN"/>
        </w:rPr>
        <w:t>6</w:t>
      </w:r>
      <w:r>
        <w:rPr>
          <w:rFonts w:hint="default" w:ascii="Times New Roman" w:hAnsi="Times New Roman" w:eastAsia="方正仿宋_GBK" w:cs="Times New Roman"/>
          <w:i w:val="0"/>
          <w:iCs w:val="0"/>
          <w:caps w:val="0"/>
          <w:color w:val="auto"/>
          <w:spacing w:val="0"/>
          <w:sz w:val="33"/>
          <w:szCs w:val="33"/>
          <w:u w:val="single"/>
          <w:shd w:val="clear" w:fill="FFFFFF"/>
          <w:lang w:val="en-US" w:eastAsia="zh-CN"/>
        </w:rPr>
        <w:t>年天府科技云科普科服项目</w:t>
      </w:r>
      <w:r>
        <w:rPr>
          <w:rFonts w:hint="default" w:ascii="Times New Roman" w:hAnsi="Times New Roman" w:eastAsia="方正仿宋_GBK" w:cs="Times New Roman"/>
          <w:i w:val="0"/>
          <w:iCs w:val="0"/>
          <w:caps w:val="0"/>
          <w:color w:val="auto"/>
          <w:spacing w:val="0"/>
          <w:sz w:val="33"/>
          <w:szCs w:val="33"/>
          <w:shd w:val="clear" w:fill="FFFFFF"/>
          <w:lang w:val="en-US" w:eastAsia="zh-CN"/>
        </w:rPr>
        <w:t>属于《关于印发中小企业划型标准规定的通知》（工信部联企业〔2011〕300号）划定的</w:t>
      </w:r>
      <w:r>
        <w:rPr>
          <w:rFonts w:hint="default" w:ascii="Times New Roman" w:hAnsi="Times New Roman" w:eastAsia="方正仿宋_GBK" w:cs="Times New Roman"/>
          <w:i w:val="0"/>
          <w:iCs w:val="0"/>
          <w:caps w:val="0"/>
          <w:color w:val="auto"/>
          <w:spacing w:val="0"/>
          <w:sz w:val="33"/>
          <w:szCs w:val="33"/>
          <w:u w:val="single"/>
          <w:shd w:val="clear" w:fill="FFFFFF"/>
          <w:lang w:val="en-US" w:eastAsia="zh-CN"/>
        </w:rPr>
        <w:t>其他未列明行业</w:t>
      </w:r>
      <w:r>
        <w:rPr>
          <w:rFonts w:hint="default" w:ascii="Times New Roman" w:hAnsi="Times New Roman" w:eastAsia="方正仿宋_GBK" w:cs="Times New Roman"/>
          <w:i w:val="0"/>
          <w:iCs w:val="0"/>
          <w:caps w:val="0"/>
          <w:color w:val="auto"/>
          <w:spacing w:val="0"/>
          <w:sz w:val="33"/>
          <w:szCs w:val="33"/>
          <w:shd w:val="clear" w:fill="FFFFFF"/>
          <w:lang w:val="en-US" w:eastAsia="zh-CN"/>
        </w:rPr>
        <w:t>。</w:t>
      </w:r>
    </w:p>
    <w:p w14:paraId="742712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eastAsia" w:ascii="方正黑体_GBK" w:hAnsi="方正黑体_GBK" w:eastAsia="方正黑体_GBK" w:cs="方正黑体_GBK"/>
          <w:i w:val="0"/>
          <w:iCs w:val="0"/>
          <w:caps w:val="0"/>
          <w:color w:val="auto"/>
          <w:spacing w:val="0"/>
          <w:sz w:val="33"/>
          <w:szCs w:val="33"/>
          <w:shd w:val="clear" w:fill="FFFFFF"/>
        </w:rPr>
      </w:pPr>
      <w:r>
        <w:rPr>
          <w:rFonts w:hint="eastAsia" w:ascii="方正黑体_GBK" w:hAnsi="方正黑体_GBK" w:eastAsia="方正黑体_GBK" w:cs="方正黑体_GBK"/>
          <w:i w:val="0"/>
          <w:iCs w:val="0"/>
          <w:caps w:val="0"/>
          <w:color w:val="auto"/>
          <w:spacing w:val="0"/>
          <w:sz w:val="33"/>
          <w:szCs w:val="33"/>
          <w:shd w:val="clear" w:fill="FFFFFF"/>
          <w:lang w:val="en-US" w:eastAsia="zh-CN"/>
        </w:rPr>
        <w:t>二</w:t>
      </w:r>
      <w:r>
        <w:rPr>
          <w:rFonts w:hint="eastAsia" w:ascii="方正黑体_GBK" w:hAnsi="方正黑体_GBK" w:eastAsia="方正黑体_GBK" w:cs="方正黑体_GBK"/>
          <w:i w:val="0"/>
          <w:iCs w:val="0"/>
          <w:caps w:val="0"/>
          <w:color w:val="auto"/>
          <w:spacing w:val="0"/>
          <w:sz w:val="33"/>
          <w:szCs w:val="33"/>
          <w:shd w:val="clear" w:fill="FFFFFF"/>
        </w:rPr>
        <w:t>、</w:t>
      </w:r>
      <w:r>
        <w:rPr>
          <w:rFonts w:hint="eastAsia" w:ascii="方正黑体_GBK" w:hAnsi="方正黑体_GBK" w:eastAsia="方正黑体_GBK" w:cs="方正黑体_GBK"/>
          <w:i w:val="0"/>
          <w:iCs w:val="0"/>
          <w:caps w:val="0"/>
          <w:color w:val="auto"/>
          <w:spacing w:val="0"/>
          <w:sz w:val="33"/>
          <w:szCs w:val="33"/>
          <w:shd w:val="clear" w:fill="FFFFFF"/>
          <w:lang w:val="en-US" w:eastAsia="zh-CN"/>
        </w:rPr>
        <w:t>申请人</w:t>
      </w:r>
      <w:r>
        <w:rPr>
          <w:rFonts w:hint="eastAsia" w:ascii="方正黑体_GBK" w:hAnsi="方正黑体_GBK" w:eastAsia="方正黑体_GBK" w:cs="方正黑体_GBK"/>
          <w:i w:val="0"/>
          <w:iCs w:val="0"/>
          <w:caps w:val="0"/>
          <w:color w:val="auto"/>
          <w:spacing w:val="0"/>
          <w:sz w:val="33"/>
          <w:szCs w:val="33"/>
          <w:shd w:val="clear" w:fill="FFFFFF"/>
        </w:rPr>
        <w:t>资格条件</w:t>
      </w:r>
    </w:p>
    <w:p w14:paraId="70727C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ascii="微软雅黑" w:hAnsi="微软雅黑" w:eastAsia="微软雅黑" w:cs="微软雅黑"/>
          <w:i w:val="0"/>
          <w:iCs w:val="0"/>
          <w:caps w:val="0"/>
          <w:color w:val="auto"/>
          <w:spacing w:val="0"/>
          <w:sz w:val="24"/>
          <w:szCs w:val="24"/>
        </w:rPr>
      </w:pPr>
      <w:r>
        <w:rPr>
          <w:rFonts w:hint="eastAsia" w:ascii="方正楷体_GBK" w:hAnsi="方正楷体_GBK" w:eastAsia="方正楷体_GBK" w:cs="方正楷体_GBK"/>
          <w:color w:val="auto"/>
          <w:sz w:val="33"/>
          <w:szCs w:val="33"/>
          <w:highlight w:val="none"/>
        </w:rPr>
        <w:t>（一）</w:t>
      </w:r>
      <w:r>
        <w:rPr>
          <w:rFonts w:hint="eastAsia" w:ascii="方正楷体_GBK" w:hAnsi="方正楷体_GBK" w:eastAsia="方正楷体_GBK" w:cs="方正楷体_GBK"/>
          <w:i w:val="0"/>
          <w:iCs w:val="0"/>
          <w:caps w:val="0"/>
          <w:color w:val="auto"/>
          <w:spacing w:val="0"/>
          <w:sz w:val="33"/>
          <w:szCs w:val="33"/>
          <w:shd w:val="clear" w:fill="FFFFFF"/>
          <w:vertAlign w:val="baseline"/>
        </w:rPr>
        <w:t>满足《中华人民共和国政府采购法》第二十二条规定：</w:t>
      </w:r>
    </w:p>
    <w:p w14:paraId="27E7D0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default" w:ascii="Times New Roman" w:hAnsi="Times New Roman" w:eastAsia="方正仿宋_GBK" w:cs="Times New Roman"/>
          <w:i w:val="0"/>
          <w:iCs w:val="0"/>
          <w:caps w:val="0"/>
          <w:color w:val="auto"/>
          <w:spacing w:val="0"/>
          <w:sz w:val="33"/>
          <w:szCs w:val="33"/>
          <w:shd w:val="clear" w:fill="FFFFFF"/>
          <w:vertAlign w:val="baseline"/>
        </w:rPr>
      </w:pPr>
      <w:r>
        <w:rPr>
          <w:rFonts w:hint="default" w:ascii="Times New Roman" w:hAnsi="Times New Roman" w:eastAsia="方正仿宋_GBK" w:cs="Times New Roman"/>
          <w:i w:val="0"/>
          <w:iCs w:val="0"/>
          <w:caps w:val="0"/>
          <w:color w:val="auto"/>
          <w:spacing w:val="0"/>
          <w:sz w:val="33"/>
          <w:szCs w:val="33"/>
          <w:shd w:val="clear" w:fill="FFFFFF"/>
          <w:vertAlign w:val="baseline"/>
        </w:rPr>
        <w:t>1</w:t>
      </w:r>
      <w:r>
        <w:rPr>
          <w:rFonts w:hint="default" w:ascii="Times New Roman" w:hAnsi="Times New Roman" w:eastAsia="方正仿宋_GBK" w:cs="Times New Roman"/>
          <w:i w:val="0"/>
          <w:iCs w:val="0"/>
          <w:caps w:val="0"/>
          <w:color w:val="auto"/>
          <w:spacing w:val="0"/>
          <w:sz w:val="33"/>
          <w:szCs w:val="33"/>
          <w:shd w:val="clear" w:fill="FFFFFF"/>
          <w:vertAlign w:val="baseline"/>
          <w:lang w:val="en-US" w:eastAsia="zh-CN"/>
        </w:rPr>
        <w:t>.</w:t>
      </w:r>
      <w:r>
        <w:rPr>
          <w:rFonts w:hint="default" w:ascii="Times New Roman" w:hAnsi="Times New Roman" w:eastAsia="方正仿宋_GBK" w:cs="Times New Roman"/>
          <w:i w:val="0"/>
          <w:iCs w:val="0"/>
          <w:caps w:val="0"/>
          <w:color w:val="auto"/>
          <w:spacing w:val="0"/>
          <w:sz w:val="33"/>
          <w:szCs w:val="33"/>
          <w:shd w:val="clear" w:fill="FFFFFF"/>
          <w:vertAlign w:val="baseline"/>
        </w:rPr>
        <w:t>具有独立承担民事责任的能力；</w:t>
      </w:r>
    </w:p>
    <w:p w14:paraId="1291BBC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default" w:ascii="Times New Roman" w:hAnsi="Times New Roman" w:eastAsia="方正仿宋_GBK" w:cs="Times New Roman"/>
          <w:i w:val="0"/>
          <w:iCs w:val="0"/>
          <w:caps w:val="0"/>
          <w:color w:val="auto"/>
          <w:spacing w:val="0"/>
          <w:sz w:val="33"/>
          <w:szCs w:val="33"/>
          <w:shd w:val="clear" w:fill="FFFFFF"/>
          <w:vertAlign w:val="baseline"/>
        </w:rPr>
      </w:pPr>
      <w:r>
        <w:rPr>
          <w:rFonts w:hint="default" w:ascii="Times New Roman" w:hAnsi="Times New Roman" w:eastAsia="方正仿宋_GBK" w:cs="Times New Roman"/>
          <w:i w:val="0"/>
          <w:iCs w:val="0"/>
          <w:caps w:val="0"/>
          <w:color w:val="auto"/>
          <w:spacing w:val="0"/>
          <w:sz w:val="33"/>
          <w:szCs w:val="33"/>
          <w:shd w:val="clear" w:fill="FFFFFF"/>
          <w:vertAlign w:val="baseline"/>
        </w:rPr>
        <w:t>2</w:t>
      </w:r>
      <w:r>
        <w:rPr>
          <w:rFonts w:hint="default" w:ascii="Times New Roman" w:hAnsi="Times New Roman" w:eastAsia="方正仿宋_GBK" w:cs="Times New Roman"/>
          <w:i w:val="0"/>
          <w:iCs w:val="0"/>
          <w:caps w:val="0"/>
          <w:color w:val="auto"/>
          <w:spacing w:val="0"/>
          <w:sz w:val="33"/>
          <w:szCs w:val="33"/>
          <w:shd w:val="clear" w:fill="FFFFFF"/>
          <w:vertAlign w:val="baseline"/>
          <w:lang w:val="en-US" w:eastAsia="zh-CN"/>
        </w:rPr>
        <w:t>.</w:t>
      </w:r>
      <w:r>
        <w:rPr>
          <w:rFonts w:hint="default" w:ascii="Times New Roman" w:hAnsi="Times New Roman" w:eastAsia="方正仿宋_GBK" w:cs="Times New Roman"/>
          <w:i w:val="0"/>
          <w:iCs w:val="0"/>
          <w:caps w:val="0"/>
          <w:color w:val="auto"/>
          <w:spacing w:val="0"/>
          <w:sz w:val="33"/>
          <w:szCs w:val="33"/>
          <w:shd w:val="clear" w:fill="FFFFFF"/>
          <w:vertAlign w:val="baseline"/>
        </w:rPr>
        <w:t>具有良好的商业信誉和健全的财务会计制度；</w:t>
      </w:r>
    </w:p>
    <w:p w14:paraId="0D7DEE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default" w:ascii="Times New Roman" w:hAnsi="Times New Roman" w:eastAsia="方正仿宋_GBK" w:cs="Times New Roman"/>
          <w:i w:val="0"/>
          <w:iCs w:val="0"/>
          <w:caps w:val="0"/>
          <w:color w:val="auto"/>
          <w:spacing w:val="0"/>
          <w:sz w:val="33"/>
          <w:szCs w:val="33"/>
          <w:shd w:val="clear" w:fill="FFFFFF"/>
          <w:vertAlign w:val="baseline"/>
        </w:rPr>
      </w:pPr>
      <w:r>
        <w:rPr>
          <w:rFonts w:hint="default" w:ascii="Times New Roman" w:hAnsi="Times New Roman" w:eastAsia="方正仿宋_GBK" w:cs="Times New Roman"/>
          <w:i w:val="0"/>
          <w:iCs w:val="0"/>
          <w:caps w:val="0"/>
          <w:color w:val="auto"/>
          <w:spacing w:val="0"/>
          <w:sz w:val="33"/>
          <w:szCs w:val="33"/>
          <w:shd w:val="clear" w:fill="FFFFFF"/>
          <w:vertAlign w:val="baseline"/>
        </w:rPr>
        <w:t>3</w:t>
      </w:r>
      <w:r>
        <w:rPr>
          <w:rFonts w:hint="default" w:ascii="Times New Roman" w:hAnsi="Times New Roman" w:eastAsia="方正仿宋_GBK" w:cs="Times New Roman"/>
          <w:i w:val="0"/>
          <w:iCs w:val="0"/>
          <w:caps w:val="0"/>
          <w:color w:val="auto"/>
          <w:spacing w:val="0"/>
          <w:sz w:val="33"/>
          <w:szCs w:val="33"/>
          <w:shd w:val="clear" w:fill="FFFFFF"/>
          <w:vertAlign w:val="baseline"/>
          <w:lang w:val="en-US" w:eastAsia="zh-CN"/>
        </w:rPr>
        <w:t>.</w:t>
      </w:r>
      <w:r>
        <w:rPr>
          <w:rFonts w:hint="default" w:ascii="Times New Roman" w:hAnsi="Times New Roman" w:eastAsia="方正仿宋_GBK" w:cs="Times New Roman"/>
          <w:i w:val="0"/>
          <w:iCs w:val="0"/>
          <w:caps w:val="0"/>
          <w:color w:val="auto"/>
          <w:spacing w:val="0"/>
          <w:sz w:val="33"/>
          <w:szCs w:val="33"/>
          <w:shd w:val="clear" w:fill="FFFFFF"/>
          <w:vertAlign w:val="baseline"/>
        </w:rPr>
        <w:t>具有履行合同所必需的设备和专业技术能力；</w:t>
      </w:r>
    </w:p>
    <w:p w14:paraId="4FECAE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default" w:ascii="Times New Roman" w:hAnsi="Times New Roman" w:eastAsia="方正仿宋_GBK" w:cs="Times New Roman"/>
          <w:i w:val="0"/>
          <w:iCs w:val="0"/>
          <w:caps w:val="0"/>
          <w:color w:val="auto"/>
          <w:spacing w:val="0"/>
          <w:sz w:val="33"/>
          <w:szCs w:val="33"/>
          <w:shd w:val="clear" w:fill="FFFFFF"/>
          <w:vertAlign w:val="baseline"/>
        </w:rPr>
      </w:pPr>
      <w:r>
        <w:rPr>
          <w:rFonts w:hint="default" w:ascii="Times New Roman" w:hAnsi="Times New Roman" w:eastAsia="方正仿宋_GBK" w:cs="Times New Roman"/>
          <w:i w:val="0"/>
          <w:iCs w:val="0"/>
          <w:caps w:val="0"/>
          <w:color w:val="auto"/>
          <w:spacing w:val="0"/>
          <w:sz w:val="33"/>
          <w:szCs w:val="33"/>
          <w:shd w:val="clear" w:fill="FFFFFF"/>
          <w:vertAlign w:val="baseline"/>
        </w:rPr>
        <w:t>4</w:t>
      </w:r>
      <w:r>
        <w:rPr>
          <w:rFonts w:hint="default" w:ascii="Times New Roman" w:hAnsi="Times New Roman" w:eastAsia="方正仿宋_GBK" w:cs="Times New Roman"/>
          <w:i w:val="0"/>
          <w:iCs w:val="0"/>
          <w:caps w:val="0"/>
          <w:color w:val="auto"/>
          <w:spacing w:val="0"/>
          <w:sz w:val="33"/>
          <w:szCs w:val="33"/>
          <w:shd w:val="clear" w:fill="FFFFFF"/>
          <w:vertAlign w:val="baseline"/>
          <w:lang w:val="en-US" w:eastAsia="zh-CN"/>
        </w:rPr>
        <w:t>.</w:t>
      </w:r>
      <w:r>
        <w:rPr>
          <w:rFonts w:hint="default" w:ascii="Times New Roman" w:hAnsi="Times New Roman" w:eastAsia="方正仿宋_GBK" w:cs="Times New Roman"/>
          <w:i w:val="0"/>
          <w:iCs w:val="0"/>
          <w:caps w:val="0"/>
          <w:color w:val="auto"/>
          <w:spacing w:val="0"/>
          <w:sz w:val="33"/>
          <w:szCs w:val="33"/>
          <w:shd w:val="clear" w:fill="FFFFFF"/>
          <w:vertAlign w:val="baseline"/>
        </w:rPr>
        <w:t>有依法缴纳税收和社会保障资金的良好记录；</w:t>
      </w:r>
    </w:p>
    <w:p w14:paraId="460D37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eastAsia" w:ascii="Times New Roman" w:hAnsi="Times New Roman" w:eastAsia="方正仿宋_GBK" w:cs="Times New Roman"/>
          <w:i w:val="0"/>
          <w:iCs w:val="0"/>
          <w:caps w:val="0"/>
          <w:color w:val="auto"/>
          <w:spacing w:val="0"/>
          <w:sz w:val="33"/>
          <w:szCs w:val="33"/>
          <w:shd w:val="clear" w:fill="FFFFFF"/>
          <w:vertAlign w:val="baseline"/>
          <w:lang w:eastAsia="zh-CN"/>
        </w:rPr>
      </w:pPr>
      <w:r>
        <w:rPr>
          <w:rFonts w:hint="default" w:ascii="Times New Roman" w:hAnsi="Times New Roman" w:eastAsia="方正仿宋_GBK" w:cs="Times New Roman"/>
          <w:i w:val="0"/>
          <w:iCs w:val="0"/>
          <w:caps w:val="0"/>
          <w:color w:val="auto"/>
          <w:spacing w:val="0"/>
          <w:sz w:val="33"/>
          <w:szCs w:val="33"/>
          <w:shd w:val="clear" w:fill="FFFFFF"/>
          <w:vertAlign w:val="baseline"/>
        </w:rPr>
        <w:t>5</w:t>
      </w:r>
      <w:r>
        <w:rPr>
          <w:rFonts w:hint="default" w:ascii="Times New Roman" w:hAnsi="Times New Roman" w:eastAsia="方正仿宋_GBK" w:cs="Times New Roman"/>
          <w:i w:val="0"/>
          <w:iCs w:val="0"/>
          <w:caps w:val="0"/>
          <w:color w:val="auto"/>
          <w:spacing w:val="0"/>
          <w:sz w:val="33"/>
          <w:szCs w:val="33"/>
          <w:shd w:val="clear" w:fill="FFFFFF"/>
          <w:vertAlign w:val="baseline"/>
          <w:lang w:val="en-US" w:eastAsia="zh-CN"/>
        </w:rPr>
        <w:t>.</w:t>
      </w:r>
      <w:r>
        <w:rPr>
          <w:rFonts w:hint="default" w:ascii="Times New Roman" w:hAnsi="Times New Roman" w:eastAsia="方正仿宋_GBK" w:cs="Times New Roman"/>
          <w:i w:val="0"/>
          <w:iCs w:val="0"/>
          <w:caps w:val="0"/>
          <w:color w:val="auto"/>
          <w:spacing w:val="0"/>
          <w:sz w:val="33"/>
          <w:szCs w:val="33"/>
          <w:shd w:val="clear" w:fill="FFFFFF"/>
          <w:vertAlign w:val="baseline"/>
        </w:rPr>
        <w:t>参加政府采购活动前三年内，在经营活动中没有重大违法记录</w:t>
      </w:r>
      <w:r>
        <w:rPr>
          <w:rFonts w:hint="eastAsia" w:ascii="Times New Roman" w:hAnsi="Times New Roman" w:eastAsia="方正仿宋_GBK" w:cs="Times New Roman"/>
          <w:i w:val="0"/>
          <w:iCs w:val="0"/>
          <w:caps w:val="0"/>
          <w:color w:val="auto"/>
          <w:spacing w:val="0"/>
          <w:sz w:val="33"/>
          <w:szCs w:val="33"/>
          <w:shd w:val="clear" w:fill="FFFFFF"/>
          <w:vertAlign w:val="baseline"/>
          <w:lang w:eastAsia="zh-CN"/>
        </w:rPr>
        <w:t>；</w:t>
      </w:r>
    </w:p>
    <w:p w14:paraId="1ACC9C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60" w:firstLineChars="200"/>
        <w:textAlignment w:val="baseline"/>
        <w:rPr>
          <w:rFonts w:hint="default" w:ascii="Times New Roman" w:hAnsi="Times New Roman" w:eastAsia="方正仿宋_GBK" w:cs="Times New Roman"/>
          <w:i w:val="0"/>
          <w:iCs w:val="0"/>
          <w:caps w:val="0"/>
          <w:color w:val="auto"/>
          <w:spacing w:val="0"/>
          <w:sz w:val="33"/>
          <w:szCs w:val="33"/>
          <w:shd w:val="clear" w:fill="FFFFFF"/>
          <w:vertAlign w:val="baseline"/>
          <w:lang w:val="en-US" w:eastAsia="zh-CN"/>
        </w:rPr>
      </w:pPr>
      <w:r>
        <w:rPr>
          <w:rFonts w:hint="eastAsia" w:ascii="Times New Roman" w:hAnsi="Times New Roman" w:eastAsia="方正仿宋_GBK" w:cs="Times New Roman"/>
          <w:i w:val="0"/>
          <w:iCs w:val="0"/>
          <w:caps w:val="0"/>
          <w:color w:val="auto"/>
          <w:spacing w:val="0"/>
          <w:sz w:val="33"/>
          <w:szCs w:val="33"/>
          <w:shd w:val="clear" w:fill="FFFFFF"/>
          <w:vertAlign w:val="baseline"/>
          <w:lang w:val="en-US" w:eastAsia="zh-CN"/>
        </w:rPr>
        <w:t>6.法律、行政法规规定的其他条件。</w:t>
      </w:r>
    </w:p>
    <w:p w14:paraId="201C990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baseline"/>
        <w:rPr>
          <w:rFonts w:hint="eastAsia" w:ascii="方正楷体_GBK" w:hAnsi="方正楷体_GBK" w:eastAsia="方正楷体_GBK" w:cs="方正楷体_GBK"/>
          <w:color w:val="auto"/>
          <w:sz w:val="33"/>
          <w:szCs w:val="33"/>
          <w:highlight w:val="none"/>
          <w:lang w:eastAsia="zh-CN"/>
        </w:rPr>
      </w:pPr>
      <w:r>
        <w:rPr>
          <w:rFonts w:hint="eastAsia" w:ascii="方正楷体_GBK" w:hAnsi="方正楷体_GBK" w:eastAsia="方正楷体_GBK" w:cs="方正楷体_GBK"/>
          <w:color w:val="auto"/>
          <w:sz w:val="33"/>
          <w:szCs w:val="33"/>
          <w:highlight w:val="none"/>
          <w:lang w:eastAsia="zh-CN"/>
        </w:rPr>
        <w:t>（</w:t>
      </w:r>
      <w:r>
        <w:rPr>
          <w:rFonts w:hint="eastAsia" w:ascii="方正楷体_GBK" w:hAnsi="方正楷体_GBK" w:eastAsia="方正楷体_GBK" w:cs="方正楷体_GBK"/>
          <w:color w:val="auto"/>
          <w:sz w:val="33"/>
          <w:szCs w:val="33"/>
          <w:highlight w:val="none"/>
          <w:lang w:val="en-US" w:eastAsia="zh-CN"/>
        </w:rPr>
        <w:t>二</w:t>
      </w:r>
      <w:r>
        <w:rPr>
          <w:rFonts w:hint="eastAsia" w:ascii="方正楷体_GBK" w:hAnsi="方正楷体_GBK" w:eastAsia="方正楷体_GBK" w:cs="方正楷体_GBK"/>
          <w:color w:val="auto"/>
          <w:sz w:val="33"/>
          <w:szCs w:val="33"/>
          <w:highlight w:val="none"/>
          <w:lang w:eastAsia="zh-CN"/>
        </w:rPr>
        <w:t>）落实政府采购政策</w:t>
      </w:r>
    </w:p>
    <w:p w14:paraId="7F21CEF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baseline"/>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rPr>
        <w:t>本项目</w:t>
      </w:r>
      <w:r>
        <w:rPr>
          <w:rFonts w:hint="eastAsia" w:ascii="Times New Roman" w:hAnsi="Times New Roman" w:eastAsia="方正仿宋_GBK" w:cs="Times New Roman"/>
          <w:color w:val="auto"/>
          <w:sz w:val="33"/>
          <w:szCs w:val="33"/>
          <w:u w:val="single"/>
          <w:lang w:val="en-US" w:eastAsia="zh-CN"/>
        </w:rPr>
        <w:t>专门</w:t>
      </w:r>
      <w:r>
        <w:rPr>
          <w:rFonts w:hint="default" w:ascii="Times New Roman" w:hAnsi="Times New Roman" w:eastAsia="方正仿宋_GBK" w:cs="Times New Roman"/>
          <w:color w:val="auto"/>
          <w:sz w:val="33"/>
          <w:szCs w:val="33"/>
        </w:rPr>
        <w:t>面向中小企业采购（符合中小企业划分标准的个体工商户，视同中小企业；监狱企业、残疾人福利单位视同小微企业）</w:t>
      </w:r>
      <w:r>
        <w:rPr>
          <w:rFonts w:hint="default" w:ascii="Times New Roman" w:hAnsi="Times New Roman" w:eastAsia="方正仿宋_GBK" w:cs="Times New Roman"/>
          <w:color w:val="auto"/>
          <w:sz w:val="33"/>
          <w:szCs w:val="33"/>
          <w:highlight w:val="none"/>
        </w:rPr>
        <w:t>。</w:t>
      </w:r>
    </w:p>
    <w:p w14:paraId="7013F383">
      <w:pPr>
        <w:pStyle w:val="2"/>
        <w:keepNext w:val="0"/>
        <w:keepLines w:val="0"/>
        <w:pageBreakBefore w:val="0"/>
        <w:widowControl w:val="0"/>
        <w:kinsoku/>
        <w:wordWrap/>
        <w:overflowPunct/>
        <w:topLinePunct w:val="0"/>
        <w:autoSpaceDE/>
        <w:autoSpaceDN/>
        <w:bidi w:val="0"/>
        <w:adjustRightInd/>
        <w:snapToGrid/>
        <w:spacing w:after="0" w:line="578" w:lineRule="exact"/>
        <w:ind w:firstLine="660" w:firstLineChars="200"/>
        <w:textAlignment w:val="auto"/>
        <w:rPr>
          <w:rFonts w:hint="eastAsia" w:ascii="方正仿宋_GBK" w:hAnsi="方正仿宋_GBK" w:eastAsia="方正仿宋_GBK" w:cs="方正仿宋_GBK"/>
          <w:color w:val="auto"/>
          <w:sz w:val="33"/>
          <w:szCs w:val="33"/>
          <w:lang w:eastAsia="zh-CN"/>
        </w:rPr>
      </w:pPr>
      <w:r>
        <w:rPr>
          <w:rFonts w:hint="eastAsia" w:ascii="方正楷体_GBK" w:hAnsi="方正楷体_GBK" w:eastAsia="方正楷体_GBK" w:cs="方正楷体_GBK"/>
          <w:color w:val="auto"/>
          <w:sz w:val="33"/>
          <w:szCs w:val="33"/>
          <w:lang w:eastAsia="zh-CN"/>
        </w:rPr>
        <w:t>（</w:t>
      </w:r>
      <w:r>
        <w:rPr>
          <w:rFonts w:hint="eastAsia" w:ascii="方正楷体_GBK" w:hAnsi="方正楷体_GBK" w:eastAsia="方正楷体_GBK" w:cs="方正楷体_GBK"/>
          <w:color w:val="auto"/>
          <w:sz w:val="33"/>
          <w:szCs w:val="33"/>
          <w:lang w:val="en-US" w:eastAsia="zh-CN"/>
        </w:rPr>
        <w:t>三</w:t>
      </w:r>
      <w:r>
        <w:rPr>
          <w:rFonts w:hint="eastAsia" w:ascii="方正楷体_GBK" w:hAnsi="方正楷体_GBK" w:eastAsia="方正楷体_GBK" w:cs="方正楷体_GBK"/>
          <w:color w:val="auto"/>
          <w:sz w:val="33"/>
          <w:szCs w:val="33"/>
          <w:lang w:eastAsia="zh-CN"/>
        </w:rPr>
        <w:t>）本项目要求的特殊资格性</w:t>
      </w:r>
      <w:r>
        <w:rPr>
          <w:rFonts w:hint="eastAsia" w:ascii="方正楷体_GBK" w:hAnsi="方正楷体_GBK" w:eastAsia="方正楷体_GBK" w:cs="方正楷体_GBK"/>
          <w:color w:val="auto"/>
          <w:sz w:val="33"/>
          <w:szCs w:val="33"/>
          <w:lang w:val="en-US" w:eastAsia="zh-CN"/>
        </w:rPr>
        <w:t>要求：</w:t>
      </w:r>
      <w:r>
        <w:rPr>
          <w:rFonts w:hint="eastAsia" w:ascii="方正仿宋_GBK" w:hAnsi="方正仿宋_GBK" w:eastAsia="方正仿宋_GBK" w:cs="方正仿宋_GBK"/>
          <w:color w:val="auto"/>
          <w:sz w:val="33"/>
          <w:szCs w:val="33"/>
          <w:lang w:val="en-US" w:eastAsia="zh-CN"/>
        </w:rPr>
        <w:t>无。</w:t>
      </w:r>
    </w:p>
    <w:p w14:paraId="62BF8D61">
      <w:pPr>
        <w:pStyle w:val="2"/>
        <w:keepNext w:val="0"/>
        <w:keepLines w:val="0"/>
        <w:pageBreakBefore w:val="0"/>
        <w:widowControl w:val="0"/>
        <w:kinsoku/>
        <w:wordWrap/>
        <w:overflowPunct/>
        <w:topLinePunct w:val="0"/>
        <w:autoSpaceDE/>
        <w:autoSpaceDN/>
        <w:bidi w:val="0"/>
        <w:adjustRightInd/>
        <w:snapToGrid/>
        <w:spacing w:after="0" w:line="578" w:lineRule="exact"/>
        <w:ind w:firstLine="663" w:firstLineChars="200"/>
        <w:textAlignment w:val="auto"/>
        <w:rPr>
          <w:rFonts w:hint="default" w:ascii="Times New Roman" w:hAnsi="Times New Roman" w:eastAsia="方正仿宋_GBK" w:cs="Times New Roman"/>
          <w:color w:val="auto"/>
          <w:kern w:val="0"/>
          <w:sz w:val="33"/>
          <w:szCs w:val="33"/>
          <w:highlight w:val="none"/>
        </w:rPr>
      </w:pPr>
      <w:r>
        <w:rPr>
          <w:rFonts w:hint="default" w:ascii="Times New Roman" w:hAnsi="Times New Roman" w:eastAsia="方正仿宋_GBK" w:cs="Times New Roman"/>
          <w:b/>
          <w:bCs w:val="0"/>
          <w:color w:val="auto"/>
          <w:sz w:val="33"/>
          <w:szCs w:val="33"/>
          <w:highlight w:val="none"/>
        </w:rPr>
        <w:t>注：</w:t>
      </w:r>
      <w:r>
        <w:rPr>
          <w:rFonts w:hint="default" w:ascii="Times New Roman" w:hAnsi="Times New Roman" w:eastAsia="方正仿宋_GBK" w:cs="Times New Roman"/>
          <w:bCs/>
          <w:color w:val="auto"/>
          <w:sz w:val="33"/>
          <w:szCs w:val="33"/>
          <w:highlight w:val="none"/>
        </w:rPr>
        <w:t>1.“参加政府采购活动前三年内，在经营活动中没有重大违法记录”中的重大违法记录，是指供应商因违法经营受到刑事处罚或者责令停产停业、吊销许可证或者执照、较大数额罚款等行政处罚。参照《财政部关于〈中华人民共和国政府采购法实施条例〉第十九条第一款“较大数额罚款”具体适用问题的意见》（财库〔2022〕3号）的要求，“较大数额罚款”认定为200万元以上的罚款，法律、行政法规以及国务院有关部门明确规定相关领域“较大数额罚款”标准高于200万元的，从其规定</w:t>
      </w:r>
      <w:r>
        <w:rPr>
          <w:rFonts w:hint="default" w:ascii="Times New Roman" w:hAnsi="Times New Roman" w:eastAsia="方正仿宋_GBK" w:cs="Times New Roman"/>
          <w:color w:val="auto"/>
          <w:kern w:val="0"/>
          <w:sz w:val="33"/>
          <w:szCs w:val="33"/>
          <w:highlight w:val="none"/>
        </w:rPr>
        <w:t>。</w:t>
      </w:r>
    </w:p>
    <w:p w14:paraId="6A31C3B8">
      <w:pPr>
        <w:keepNext w:val="0"/>
        <w:keepLines w:val="0"/>
        <w:pageBreakBefore w:val="0"/>
        <w:widowControl w:val="0"/>
        <w:kinsoku/>
        <w:wordWrap/>
        <w:overflowPunct/>
        <w:topLinePunct w:val="0"/>
        <w:autoSpaceDE/>
        <w:autoSpaceDN/>
        <w:bidi w:val="0"/>
        <w:adjustRightInd/>
        <w:snapToGrid/>
        <w:spacing w:line="578" w:lineRule="exact"/>
        <w:ind w:firstLine="660" w:firstLineChars="200"/>
        <w:textAlignment w:val="auto"/>
        <w:rPr>
          <w:rFonts w:hint="default" w:ascii="Times New Roman" w:hAnsi="Times New Roman" w:eastAsia="方正仿宋_GBK" w:cs="Times New Roman"/>
          <w:i w:val="0"/>
          <w:iCs w:val="0"/>
          <w:caps w:val="0"/>
          <w:color w:val="auto"/>
          <w:spacing w:val="0"/>
          <w:sz w:val="33"/>
          <w:szCs w:val="33"/>
        </w:rPr>
      </w:pPr>
      <w:r>
        <w:rPr>
          <w:rFonts w:hint="default" w:ascii="Times New Roman" w:hAnsi="Times New Roman" w:eastAsia="方正仿宋_GBK" w:cs="Times New Roman"/>
          <w:bCs/>
          <w:color w:val="auto"/>
          <w:sz w:val="33"/>
          <w:szCs w:val="33"/>
          <w:highlight w:val="none"/>
        </w:rPr>
        <w:t>2.供应商在参加采购活动前，被纳入法院、工商行政管理部门、税务部门、银行认定的失信名单且在有效期内，或者在前三年采购合同履约过程中及其他经营活动（合同）履约过程中未依法履约被有关行政部门处罚（处理）的，本项目不认定其具有良好的商业信誉。</w:t>
      </w:r>
    </w:p>
    <w:p w14:paraId="1A9678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方正黑体_GBK" w:hAnsi="方正黑体_GBK" w:eastAsia="方正黑体_GBK" w:cs="方正黑体_GBK"/>
          <w:i w:val="0"/>
          <w:iCs w:val="0"/>
          <w:caps w:val="0"/>
          <w:color w:val="auto"/>
          <w:spacing w:val="0"/>
          <w:sz w:val="33"/>
          <w:szCs w:val="33"/>
        </w:rPr>
      </w:pPr>
      <w:r>
        <w:rPr>
          <w:rFonts w:hint="eastAsia" w:ascii="方正黑体_GBK" w:hAnsi="方正黑体_GBK" w:eastAsia="方正黑体_GBK" w:cs="方正黑体_GBK"/>
          <w:i w:val="0"/>
          <w:iCs w:val="0"/>
          <w:caps w:val="0"/>
          <w:color w:val="auto"/>
          <w:spacing w:val="0"/>
          <w:sz w:val="33"/>
          <w:szCs w:val="33"/>
          <w:shd w:val="clear" w:fill="FFFFFF"/>
          <w:lang w:val="en-US" w:eastAsia="zh-CN"/>
        </w:rPr>
        <w:t>三</w:t>
      </w:r>
      <w:r>
        <w:rPr>
          <w:rFonts w:hint="eastAsia" w:ascii="方正黑体_GBK" w:hAnsi="方正黑体_GBK" w:eastAsia="方正黑体_GBK" w:cs="方正黑体_GBK"/>
          <w:i w:val="0"/>
          <w:iCs w:val="0"/>
          <w:caps w:val="0"/>
          <w:color w:val="auto"/>
          <w:spacing w:val="0"/>
          <w:sz w:val="33"/>
          <w:szCs w:val="33"/>
          <w:shd w:val="clear" w:fill="FFFFFF"/>
        </w:rPr>
        <w:t>、开标及递交响应文件截止时间和地点</w:t>
      </w:r>
    </w:p>
    <w:p w14:paraId="08E7E370">
      <w:pPr>
        <w:keepNext w:val="0"/>
        <w:keepLines w:val="0"/>
        <w:pageBreakBefore w:val="0"/>
        <w:tabs>
          <w:tab w:val="left" w:pos="709"/>
        </w:tabs>
        <w:kinsoku/>
        <w:wordWrap/>
        <w:overflowPunct/>
        <w:topLinePunct w:val="0"/>
        <w:autoSpaceDE/>
        <w:autoSpaceDN/>
        <w:bidi w:val="0"/>
        <w:adjustRightInd/>
        <w:snapToGrid/>
        <w:spacing w:line="578" w:lineRule="exact"/>
        <w:ind w:firstLine="660" w:firstLineChars="200"/>
        <w:jc w:val="both"/>
        <w:textAlignment w:val="auto"/>
        <w:rPr>
          <w:rFonts w:hint="eastAsia" w:ascii="方正楷体_GBK" w:hAnsi="方正楷体_GBK" w:eastAsia="方正楷体_GBK" w:cs="方正楷体_GBK"/>
          <w:i w:val="0"/>
          <w:iCs w:val="0"/>
          <w:caps w:val="0"/>
          <w:color w:val="auto"/>
          <w:spacing w:val="0"/>
          <w:sz w:val="33"/>
          <w:szCs w:val="33"/>
          <w:shd w:val="clear" w:fill="FFFFFF"/>
        </w:rPr>
      </w:pPr>
      <w:r>
        <w:rPr>
          <w:rFonts w:hint="eastAsia" w:ascii="方正楷体_GBK" w:hAnsi="方正楷体_GBK" w:eastAsia="方正楷体_GBK" w:cs="方正楷体_GBK"/>
          <w:i w:val="0"/>
          <w:iCs w:val="0"/>
          <w:caps w:val="0"/>
          <w:color w:val="auto"/>
          <w:spacing w:val="0"/>
          <w:sz w:val="33"/>
          <w:szCs w:val="33"/>
          <w:shd w:val="clear" w:fill="FFFFFF"/>
        </w:rPr>
        <w:t>（一）报名</w:t>
      </w:r>
      <w:r>
        <w:rPr>
          <w:rFonts w:hint="eastAsia" w:ascii="方正楷体_GBK" w:hAnsi="方正楷体_GBK" w:eastAsia="方正楷体_GBK" w:cs="方正楷体_GBK"/>
          <w:i w:val="0"/>
          <w:iCs w:val="0"/>
          <w:caps w:val="0"/>
          <w:color w:val="auto"/>
          <w:spacing w:val="0"/>
          <w:sz w:val="33"/>
          <w:szCs w:val="33"/>
          <w:shd w:val="clear" w:fill="FFFFFF"/>
          <w:lang w:val="en-US" w:eastAsia="zh-CN"/>
        </w:rPr>
        <w:t>应包括如下材料（否则视为无效报价）</w:t>
      </w:r>
      <w:r>
        <w:rPr>
          <w:rFonts w:hint="eastAsia" w:ascii="方正楷体_GBK" w:hAnsi="方正楷体_GBK" w:eastAsia="方正楷体_GBK" w:cs="方正楷体_GBK"/>
          <w:i w:val="0"/>
          <w:iCs w:val="0"/>
          <w:caps w:val="0"/>
          <w:color w:val="auto"/>
          <w:spacing w:val="0"/>
          <w:sz w:val="33"/>
          <w:szCs w:val="33"/>
          <w:shd w:val="clear" w:fill="FFFFFF"/>
        </w:rPr>
        <w:t>：</w:t>
      </w:r>
    </w:p>
    <w:p w14:paraId="66FD6C6E">
      <w:pPr>
        <w:keepNext w:val="0"/>
        <w:keepLines w:val="0"/>
        <w:pageBreakBefore w:val="0"/>
        <w:tabs>
          <w:tab w:val="left" w:pos="709"/>
        </w:tabs>
        <w:kinsoku/>
        <w:wordWrap/>
        <w:overflowPunct/>
        <w:topLinePunct w:val="0"/>
        <w:autoSpaceDE/>
        <w:autoSpaceDN/>
        <w:bidi w:val="0"/>
        <w:adjustRightInd/>
        <w:snapToGrid/>
        <w:spacing w:line="578" w:lineRule="exact"/>
        <w:ind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1.营业执照副本</w:t>
      </w:r>
      <w:r>
        <w:rPr>
          <w:rFonts w:hint="default" w:ascii="Times New Roman" w:hAnsi="Times New Roman" w:eastAsia="方正仿宋_GBK" w:cs="Times New Roman"/>
          <w:i w:val="0"/>
          <w:iCs w:val="0"/>
          <w:caps w:val="0"/>
          <w:color w:val="auto"/>
          <w:spacing w:val="0"/>
          <w:sz w:val="33"/>
          <w:szCs w:val="33"/>
          <w:shd w:val="clear" w:fill="FFFFFF"/>
        </w:rPr>
        <w:t>复印件</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37DB3E07">
      <w:pPr>
        <w:keepNext w:val="0"/>
        <w:keepLines w:val="0"/>
        <w:pageBreakBefore w:val="0"/>
        <w:tabs>
          <w:tab w:val="left" w:pos="709"/>
        </w:tabs>
        <w:kinsoku/>
        <w:wordWrap/>
        <w:overflowPunct/>
        <w:topLinePunct w:val="0"/>
        <w:autoSpaceDE/>
        <w:autoSpaceDN/>
        <w:bidi w:val="0"/>
        <w:adjustRightInd/>
        <w:snapToGrid/>
        <w:spacing w:line="578" w:lineRule="exact"/>
        <w:ind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2.</w:t>
      </w:r>
      <w:r>
        <w:rPr>
          <w:rFonts w:hint="default" w:ascii="Times New Roman" w:hAnsi="Times New Roman" w:eastAsia="方正仿宋_GBK" w:cs="Times New Roman"/>
          <w:i w:val="0"/>
          <w:iCs w:val="0"/>
          <w:caps w:val="0"/>
          <w:color w:val="auto"/>
          <w:spacing w:val="0"/>
          <w:sz w:val="33"/>
          <w:szCs w:val="33"/>
          <w:shd w:val="clear" w:fill="FFFFFF"/>
        </w:rPr>
        <w:t>法</w:t>
      </w:r>
      <w:r>
        <w:rPr>
          <w:rFonts w:hint="eastAsia" w:ascii="Times New Roman" w:hAnsi="Times New Roman" w:eastAsia="方正仿宋_GBK" w:cs="Times New Roman"/>
          <w:i w:val="0"/>
          <w:iCs w:val="0"/>
          <w:caps w:val="0"/>
          <w:color w:val="auto"/>
          <w:spacing w:val="0"/>
          <w:sz w:val="33"/>
          <w:szCs w:val="33"/>
          <w:shd w:val="clear" w:fill="FFFFFF"/>
          <w:lang w:val="en-US" w:eastAsia="zh-CN"/>
        </w:rPr>
        <w:t>定</w:t>
      </w:r>
      <w:r>
        <w:rPr>
          <w:rFonts w:hint="default" w:ascii="Times New Roman" w:hAnsi="Times New Roman" w:eastAsia="方正仿宋_GBK" w:cs="Times New Roman"/>
          <w:i w:val="0"/>
          <w:iCs w:val="0"/>
          <w:caps w:val="0"/>
          <w:color w:val="auto"/>
          <w:spacing w:val="0"/>
          <w:sz w:val="33"/>
          <w:szCs w:val="33"/>
          <w:shd w:val="clear" w:fill="FFFFFF"/>
        </w:rPr>
        <w:t>代表人证明书</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00BC09C5">
      <w:pPr>
        <w:keepNext w:val="0"/>
        <w:keepLines w:val="0"/>
        <w:pageBreakBefore w:val="0"/>
        <w:tabs>
          <w:tab w:val="left" w:pos="709"/>
        </w:tabs>
        <w:kinsoku/>
        <w:wordWrap/>
        <w:overflowPunct/>
        <w:topLinePunct w:val="0"/>
        <w:autoSpaceDE/>
        <w:autoSpaceDN/>
        <w:bidi w:val="0"/>
        <w:adjustRightInd/>
        <w:snapToGrid/>
        <w:spacing w:line="578" w:lineRule="exact"/>
        <w:ind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3.</w:t>
      </w:r>
      <w:r>
        <w:rPr>
          <w:rFonts w:hint="eastAsia" w:ascii="Times New Roman" w:hAnsi="Times New Roman" w:eastAsia="方正仿宋_GBK" w:cs="Times New Roman"/>
          <w:i w:val="0"/>
          <w:iCs w:val="0"/>
          <w:caps w:val="0"/>
          <w:color w:val="auto"/>
          <w:spacing w:val="0"/>
          <w:sz w:val="33"/>
          <w:szCs w:val="33"/>
          <w:shd w:val="clear" w:fill="FFFFFF"/>
        </w:rPr>
        <w:t>法定代表人/负责人授权书</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经办人非法人代表时须提供</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1FC82D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4.</w:t>
      </w:r>
      <w:r>
        <w:rPr>
          <w:rFonts w:hint="default" w:ascii="Times New Roman" w:hAnsi="Times New Roman" w:eastAsia="方正仿宋_GBK" w:cs="Times New Roman"/>
          <w:i w:val="0"/>
          <w:iCs w:val="0"/>
          <w:caps w:val="0"/>
          <w:color w:val="auto"/>
          <w:spacing w:val="0"/>
          <w:sz w:val="33"/>
          <w:szCs w:val="33"/>
          <w:shd w:val="clear" w:fill="FFFFFF"/>
        </w:rPr>
        <w:t>资格承诺函</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3AFE6C5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5.</w:t>
      </w:r>
      <w:r>
        <w:rPr>
          <w:rFonts w:hint="default" w:ascii="Times New Roman" w:hAnsi="Times New Roman" w:eastAsia="方正仿宋_GBK" w:cs="Times New Roman"/>
          <w:i w:val="0"/>
          <w:iCs w:val="0"/>
          <w:caps w:val="0"/>
          <w:color w:val="auto"/>
          <w:spacing w:val="0"/>
          <w:sz w:val="33"/>
          <w:szCs w:val="33"/>
          <w:shd w:val="clear" w:fill="FFFFFF"/>
        </w:rPr>
        <w:t>中小企业声明函</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4FE292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6.</w:t>
      </w:r>
      <w:r>
        <w:rPr>
          <w:rFonts w:hint="default" w:ascii="Times New Roman" w:hAnsi="Times New Roman" w:eastAsia="方正仿宋_GBK" w:cs="Times New Roman"/>
          <w:i w:val="0"/>
          <w:iCs w:val="0"/>
          <w:caps w:val="0"/>
          <w:color w:val="auto"/>
          <w:spacing w:val="0"/>
          <w:sz w:val="33"/>
          <w:szCs w:val="33"/>
          <w:shd w:val="clear" w:fill="FFFFFF"/>
        </w:rPr>
        <w:t>诚信承诺书</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23DD15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7.</w:t>
      </w:r>
      <w:r>
        <w:rPr>
          <w:rFonts w:hint="eastAsia" w:ascii="Times New Roman" w:hAnsi="Times New Roman" w:eastAsia="方正仿宋_GBK" w:cs="Times New Roman"/>
          <w:i w:val="0"/>
          <w:iCs w:val="0"/>
          <w:caps w:val="0"/>
          <w:color w:val="auto"/>
          <w:spacing w:val="0"/>
          <w:sz w:val="33"/>
          <w:szCs w:val="33"/>
          <w:shd w:val="clear" w:fill="FFFFFF"/>
          <w:lang w:eastAsia="zh-CN"/>
        </w:rPr>
        <w:t>供应商基本情况表；</w:t>
      </w:r>
    </w:p>
    <w:p w14:paraId="0B39907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jc w:val="both"/>
        <w:textAlignment w:val="auto"/>
        <w:rPr>
          <w:rFonts w:hint="default" w:ascii="Times New Roman" w:hAnsi="Times New Roman" w:eastAsia="方正仿宋_GBK" w:cs="Times New Roman"/>
          <w:i w:val="0"/>
          <w:iCs w:val="0"/>
          <w:caps w:val="0"/>
          <w:color w:val="auto"/>
          <w:spacing w:val="0"/>
          <w:sz w:val="33"/>
          <w:szCs w:val="33"/>
          <w:shd w:val="clear" w:fill="FFFFFF"/>
          <w:lang w:val="en-US"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8.具有健全的财务会计制度相关证明材料；（供应商提供以下任意一项资料：①2022年以来任意年度经会计师事务所审计的财务报告复印件（包含审计报告和审计报告中所涉及的财务报表和报表附注）。②递交响应文件截止日之前一年内由银行出具的资信证明复印件。③专业担保机构出具的投标担保函复印件</w:t>
      </w:r>
      <w:r>
        <w:rPr>
          <w:rFonts w:hint="eastAsia" w:ascii="Times New Roman" w:hAnsi="Times New Roman" w:eastAsia="方正仿宋_GBK" w:cs="Times New Roman"/>
          <w:b w:val="0"/>
          <w:bCs w:val="0"/>
          <w:i w:val="0"/>
          <w:iCs w:val="0"/>
          <w:caps w:val="0"/>
          <w:color w:val="auto"/>
          <w:spacing w:val="0"/>
          <w:sz w:val="33"/>
          <w:szCs w:val="33"/>
          <w:shd w:val="clear" w:fill="FFFFFF"/>
          <w:lang w:val="en-US" w:eastAsia="zh-CN"/>
        </w:rPr>
        <w:t>。④提供具有健全的财务会计制度的承诺函原件。</w:t>
      </w:r>
      <w:r>
        <w:rPr>
          <w:rFonts w:hint="eastAsia" w:ascii="Times New Roman" w:hAnsi="Times New Roman" w:eastAsia="方正仿宋_GBK" w:cs="Times New Roman"/>
          <w:i w:val="0"/>
          <w:iCs w:val="0"/>
          <w:caps w:val="0"/>
          <w:color w:val="auto"/>
          <w:spacing w:val="0"/>
          <w:sz w:val="33"/>
          <w:szCs w:val="33"/>
          <w:shd w:val="clear" w:fill="FFFFFF"/>
          <w:lang w:val="en-US" w:eastAsia="zh-CN"/>
        </w:rPr>
        <w:t>）</w:t>
      </w:r>
    </w:p>
    <w:p w14:paraId="1C00F2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jc w:val="both"/>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9.</w:t>
      </w:r>
      <w:r>
        <w:rPr>
          <w:rFonts w:hint="default" w:ascii="Times New Roman" w:hAnsi="Times New Roman" w:eastAsia="方正仿宋_GBK" w:cs="Times New Roman"/>
          <w:i w:val="0"/>
          <w:iCs w:val="0"/>
          <w:caps w:val="0"/>
          <w:color w:val="auto"/>
          <w:spacing w:val="0"/>
          <w:sz w:val="33"/>
          <w:szCs w:val="33"/>
          <w:shd w:val="clear" w:fill="FFFFFF"/>
        </w:rPr>
        <w:t>报价</w:t>
      </w:r>
      <w:r>
        <w:rPr>
          <w:rFonts w:hint="eastAsia" w:ascii="Times New Roman" w:hAnsi="Times New Roman" w:eastAsia="方正仿宋_GBK" w:cs="Times New Roman"/>
          <w:i w:val="0"/>
          <w:iCs w:val="0"/>
          <w:caps w:val="0"/>
          <w:color w:val="auto"/>
          <w:spacing w:val="0"/>
          <w:sz w:val="33"/>
          <w:szCs w:val="33"/>
          <w:shd w:val="clear" w:fill="FFFFFF"/>
          <w:lang w:val="en-US" w:eastAsia="zh-CN"/>
        </w:rPr>
        <w:t>函</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017456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3" w:firstLineChars="200"/>
        <w:jc w:val="both"/>
        <w:textAlignment w:val="auto"/>
        <w:rPr>
          <w:rFonts w:hint="default" w:ascii="Times New Roman" w:hAnsi="Times New Roman" w:eastAsia="方正仿宋_GBK" w:cs="Times New Roman"/>
          <w:b/>
          <w:bCs/>
          <w:i w:val="0"/>
          <w:iCs w:val="0"/>
          <w:caps w:val="0"/>
          <w:color w:val="auto"/>
          <w:spacing w:val="0"/>
          <w:sz w:val="33"/>
          <w:szCs w:val="33"/>
        </w:rPr>
      </w:pPr>
      <w:r>
        <w:rPr>
          <w:rFonts w:hint="default" w:ascii="Times New Roman" w:hAnsi="Times New Roman" w:eastAsia="方正仿宋_GBK" w:cs="Times New Roman"/>
          <w:b/>
          <w:bCs/>
          <w:i w:val="0"/>
          <w:iCs w:val="0"/>
          <w:caps w:val="0"/>
          <w:color w:val="auto"/>
          <w:spacing w:val="0"/>
          <w:sz w:val="33"/>
          <w:szCs w:val="33"/>
          <w:shd w:val="clear" w:fill="FFFFFF"/>
        </w:rPr>
        <w:t>所有资料需加盖</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公</w:t>
      </w:r>
      <w:r>
        <w:rPr>
          <w:rFonts w:hint="default" w:ascii="Times New Roman" w:hAnsi="Times New Roman" w:eastAsia="方正仿宋_GBK" w:cs="Times New Roman"/>
          <w:b/>
          <w:bCs/>
          <w:i w:val="0"/>
          <w:iCs w:val="0"/>
          <w:caps w:val="0"/>
          <w:color w:val="auto"/>
          <w:spacing w:val="0"/>
          <w:sz w:val="33"/>
          <w:szCs w:val="33"/>
          <w:shd w:val="clear" w:fill="FFFFFF"/>
        </w:rPr>
        <w:t>章</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并按以上顺序装订</w:t>
      </w:r>
      <w:r>
        <w:rPr>
          <w:rFonts w:hint="eastAsia" w:ascii="Times New Roman" w:hAnsi="Times New Roman" w:eastAsia="方正仿宋_GBK" w:cs="Times New Roman"/>
          <w:b/>
          <w:bCs/>
          <w:i w:val="0"/>
          <w:iCs w:val="0"/>
          <w:caps w:val="0"/>
          <w:color w:val="auto"/>
          <w:spacing w:val="0"/>
          <w:sz w:val="33"/>
          <w:szCs w:val="33"/>
          <w:shd w:val="clear" w:fill="FFFFFF"/>
          <w:lang w:eastAsia="zh-CN"/>
        </w:rPr>
        <w:t>，</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装袋</w:t>
      </w:r>
      <w:r>
        <w:rPr>
          <w:rFonts w:hint="eastAsia" w:ascii="Times New Roman" w:hAnsi="Times New Roman" w:eastAsia="方正仿宋_GBK" w:cs="Times New Roman"/>
          <w:b/>
          <w:bCs/>
          <w:i w:val="0"/>
          <w:iCs w:val="0"/>
          <w:caps w:val="0"/>
          <w:color w:val="auto"/>
          <w:spacing w:val="0"/>
          <w:sz w:val="33"/>
          <w:szCs w:val="33"/>
          <w:shd w:val="clear" w:fill="FFFFFF"/>
          <w:lang w:eastAsia="zh-CN"/>
        </w:rPr>
        <w:t>密封，</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贴密封条并盖章</w:t>
      </w:r>
      <w:r>
        <w:rPr>
          <w:rFonts w:hint="eastAsia" w:ascii="Times New Roman" w:hAnsi="Times New Roman" w:eastAsia="方正仿宋_GBK" w:cs="Times New Roman"/>
          <w:b/>
          <w:bCs/>
          <w:i w:val="0"/>
          <w:iCs w:val="0"/>
          <w:caps w:val="0"/>
          <w:color w:val="auto"/>
          <w:spacing w:val="0"/>
          <w:sz w:val="33"/>
          <w:szCs w:val="33"/>
          <w:shd w:val="clear" w:fill="FFFFFF"/>
          <w:lang w:eastAsia="zh-CN"/>
        </w:rPr>
        <w:t>。</w:t>
      </w:r>
    </w:p>
    <w:p w14:paraId="447242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default" w:ascii="Times New Roman" w:hAnsi="Times New Roman" w:eastAsia="方正仿宋_GBK" w:cs="Times New Roman"/>
          <w:i w:val="0"/>
          <w:iCs w:val="0"/>
          <w:caps w:val="0"/>
          <w:color w:val="auto"/>
          <w:spacing w:val="0"/>
          <w:sz w:val="33"/>
          <w:szCs w:val="33"/>
          <w:shd w:val="clear" w:fill="FFFFFF"/>
        </w:rPr>
        <w:t>（二）报名时间及方式：请有意参加本次项目的申请人在</w:t>
      </w:r>
      <w:r>
        <w:rPr>
          <w:rFonts w:hint="default" w:ascii="Times New Roman" w:hAnsi="Times New Roman" w:eastAsia="方正仿宋_GBK" w:cs="Times New Roman"/>
          <w:b/>
          <w:bCs/>
          <w:i w:val="0"/>
          <w:iCs w:val="0"/>
          <w:caps w:val="0"/>
          <w:color w:val="auto"/>
          <w:spacing w:val="0"/>
          <w:sz w:val="33"/>
          <w:szCs w:val="33"/>
          <w:shd w:val="clear" w:fill="FFFFFF"/>
        </w:rPr>
        <w:t>202</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6</w:t>
      </w:r>
      <w:r>
        <w:rPr>
          <w:rFonts w:hint="default" w:ascii="Times New Roman" w:hAnsi="Times New Roman" w:eastAsia="方正仿宋_GBK" w:cs="Times New Roman"/>
          <w:b/>
          <w:bCs/>
          <w:i w:val="0"/>
          <w:iCs w:val="0"/>
          <w:caps w:val="0"/>
          <w:color w:val="auto"/>
          <w:spacing w:val="0"/>
          <w:sz w:val="33"/>
          <w:szCs w:val="33"/>
          <w:shd w:val="clear" w:fill="FFFFFF"/>
        </w:rPr>
        <w:t>年</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1</w:t>
      </w:r>
      <w:r>
        <w:rPr>
          <w:rFonts w:hint="default" w:ascii="Times New Roman" w:hAnsi="Times New Roman" w:eastAsia="方正仿宋_GBK" w:cs="Times New Roman"/>
          <w:b/>
          <w:bCs/>
          <w:i w:val="0"/>
          <w:iCs w:val="0"/>
          <w:caps w:val="0"/>
          <w:color w:val="auto"/>
          <w:spacing w:val="0"/>
          <w:sz w:val="33"/>
          <w:szCs w:val="33"/>
          <w:shd w:val="clear" w:fill="FFFFFF"/>
        </w:rPr>
        <w:t>月</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4</w:t>
      </w:r>
      <w:r>
        <w:rPr>
          <w:rFonts w:hint="default" w:ascii="Times New Roman" w:hAnsi="Times New Roman" w:eastAsia="方正仿宋_GBK" w:cs="Times New Roman"/>
          <w:b/>
          <w:bCs/>
          <w:i w:val="0"/>
          <w:iCs w:val="0"/>
          <w:caps w:val="0"/>
          <w:color w:val="auto"/>
          <w:spacing w:val="0"/>
          <w:sz w:val="33"/>
          <w:szCs w:val="33"/>
          <w:shd w:val="clear" w:fill="FFFFFF"/>
        </w:rPr>
        <w:t>日</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上午10:00</w:t>
      </w:r>
      <w:r>
        <w:rPr>
          <w:rFonts w:hint="default" w:ascii="Times New Roman" w:hAnsi="Times New Roman" w:eastAsia="方正仿宋_GBK" w:cs="Times New Roman"/>
          <w:b/>
          <w:bCs/>
          <w:i w:val="0"/>
          <w:iCs w:val="0"/>
          <w:caps w:val="0"/>
          <w:color w:val="auto"/>
          <w:spacing w:val="0"/>
          <w:sz w:val="33"/>
          <w:szCs w:val="33"/>
          <w:shd w:val="clear" w:fill="FFFFFF"/>
        </w:rPr>
        <w:t>前</w:t>
      </w:r>
      <w:r>
        <w:rPr>
          <w:rFonts w:hint="default" w:ascii="Times New Roman" w:hAnsi="Times New Roman" w:eastAsia="方正仿宋_GBK" w:cs="Times New Roman"/>
          <w:i w:val="0"/>
          <w:iCs w:val="0"/>
          <w:caps w:val="0"/>
          <w:color w:val="auto"/>
          <w:spacing w:val="0"/>
          <w:sz w:val="33"/>
          <w:szCs w:val="33"/>
          <w:shd w:val="clear" w:fill="FFFFFF"/>
        </w:rPr>
        <w:t>，通过现场报名的方式，递交相关资料（拒绝接受超时送达的报价资料</w:t>
      </w:r>
      <w:r>
        <w:rPr>
          <w:rFonts w:hint="eastAsia" w:ascii="Times New Roman" w:hAnsi="Times New Roman" w:eastAsia="方正仿宋_GBK" w:cs="Times New Roman"/>
          <w:i w:val="0"/>
          <w:iCs w:val="0"/>
          <w:caps w:val="0"/>
          <w:color w:val="auto"/>
          <w:spacing w:val="0"/>
          <w:sz w:val="33"/>
          <w:szCs w:val="33"/>
          <w:shd w:val="clear" w:fill="FFFFFF"/>
          <w:lang w:eastAsia="zh-CN"/>
        </w:rPr>
        <w:t>，</w:t>
      </w:r>
      <w:r>
        <w:rPr>
          <w:rFonts w:hint="eastAsia" w:ascii="Times New Roman" w:hAnsi="Times New Roman" w:eastAsia="方正仿宋_GBK" w:cs="Times New Roman"/>
          <w:i w:val="0"/>
          <w:iCs w:val="0"/>
          <w:caps w:val="0"/>
          <w:color w:val="auto"/>
          <w:spacing w:val="0"/>
          <w:sz w:val="33"/>
          <w:szCs w:val="33"/>
          <w:shd w:val="clear" w:fill="FFFFFF"/>
          <w:lang w:val="en-US" w:eastAsia="zh-CN"/>
        </w:rPr>
        <w:t>本次报名无需缴纳报名费</w:t>
      </w:r>
      <w:r>
        <w:rPr>
          <w:rFonts w:hint="default" w:ascii="Times New Roman" w:hAnsi="Times New Roman" w:eastAsia="方正仿宋_GBK" w:cs="Times New Roman"/>
          <w:i w:val="0"/>
          <w:iCs w:val="0"/>
          <w:caps w:val="0"/>
          <w:color w:val="auto"/>
          <w:spacing w:val="0"/>
          <w:sz w:val="33"/>
          <w:szCs w:val="33"/>
          <w:shd w:val="clear" w:fill="FFFFFF"/>
        </w:rPr>
        <w:t>）。采购单位将组织相关人员对响应资料进行综合评审，在全面满足询价文件实质性要求前提下，以提出最低报价的申请人为</w:t>
      </w:r>
      <w:r>
        <w:rPr>
          <w:rFonts w:hint="eastAsia" w:ascii="Times New Roman" w:hAnsi="Times New Roman" w:eastAsia="方正仿宋_GBK" w:cs="Times New Roman"/>
          <w:i w:val="0"/>
          <w:iCs w:val="0"/>
          <w:caps w:val="0"/>
          <w:color w:val="auto"/>
          <w:spacing w:val="0"/>
          <w:sz w:val="33"/>
          <w:szCs w:val="33"/>
          <w:shd w:val="clear" w:fill="FFFFFF"/>
          <w:lang w:val="en-US" w:eastAsia="zh-CN"/>
        </w:rPr>
        <w:t>预成交供应商</w:t>
      </w:r>
      <w:r>
        <w:rPr>
          <w:rFonts w:hint="default" w:ascii="Times New Roman" w:hAnsi="Times New Roman" w:eastAsia="方正仿宋_GBK" w:cs="Times New Roman"/>
          <w:i w:val="0"/>
          <w:iCs w:val="0"/>
          <w:caps w:val="0"/>
          <w:color w:val="auto"/>
          <w:spacing w:val="0"/>
          <w:sz w:val="33"/>
          <w:szCs w:val="33"/>
          <w:shd w:val="clear" w:fill="FFFFFF"/>
        </w:rPr>
        <w:t>，并将采购结果</w:t>
      </w:r>
      <w:r>
        <w:rPr>
          <w:rFonts w:hint="eastAsia" w:ascii="Times New Roman" w:hAnsi="Times New Roman" w:eastAsia="方正仿宋_GBK" w:cs="Times New Roman"/>
          <w:i w:val="0"/>
          <w:iCs w:val="0"/>
          <w:caps w:val="0"/>
          <w:color w:val="auto"/>
          <w:spacing w:val="0"/>
          <w:sz w:val="33"/>
          <w:szCs w:val="33"/>
          <w:shd w:val="clear" w:fill="FFFFFF"/>
          <w:lang w:val="en-US" w:eastAsia="zh-CN"/>
        </w:rPr>
        <w:t>在岳池县人民政府官网</w:t>
      </w:r>
      <w:r>
        <w:rPr>
          <w:rFonts w:hint="eastAsia" w:ascii="Times New Roman" w:hAnsi="Times New Roman" w:eastAsia="方正仿宋_GBK" w:cs="Times New Roman"/>
          <w:i w:val="0"/>
          <w:iCs w:val="0"/>
          <w:caps w:val="0"/>
          <w:color w:val="auto"/>
          <w:spacing w:val="0"/>
          <w:sz w:val="33"/>
          <w:szCs w:val="33"/>
          <w:shd w:val="clear" w:fill="FFFFFF"/>
          <w:lang w:eastAsia="zh-CN"/>
        </w:rPr>
        <w:t>（https://www.scyc.gov.cn/）</w:t>
      </w:r>
      <w:r>
        <w:rPr>
          <w:rFonts w:hint="eastAsia" w:ascii="Times New Roman" w:hAnsi="Times New Roman" w:eastAsia="方正仿宋_GBK" w:cs="Times New Roman"/>
          <w:i w:val="0"/>
          <w:iCs w:val="0"/>
          <w:caps w:val="0"/>
          <w:color w:val="auto"/>
          <w:spacing w:val="0"/>
          <w:sz w:val="33"/>
          <w:szCs w:val="33"/>
          <w:shd w:val="clear" w:fill="FFFFFF"/>
          <w:lang w:val="en-US" w:eastAsia="zh-CN"/>
        </w:rPr>
        <w:t>进行公示</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1EC32F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default" w:ascii="Times New Roman" w:hAnsi="Times New Roman" w:eastAsia="方正仿宋_GBK" w:cs="Times New Roman"/>
          <w:i w:val="0"/>
          <w:iCs w:val="0"/>
          <w:caps w:val="0"/>
          <w:color w:val="auto"/>
          <w:spacing w:val="0"/>
          <w:sz w:val="33"/>
          <w:szCs w:val="33"/>
          <w:shd w:val="clear" w:fill="FFFFFF"/>
        </w:rPr>
        <w:t>（三）报名地点：四川省</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w:t>
      </w:r>
      <w:r>
        <w:rPr>
          <w:rFonts w:hint="default" w:ascii="Times New Roman" w:hAnsi="Times New Roman" w:eastAsia="方正仿宋_GBK" w:cs="Times New Roman"/>
          <w:i w:val="0"/>
          <w:iCs w:val="0"/>
          <w:caps w:val="0"/>
          <w:color w:val="auto"/>
          <w:spacing w:val="0"/>
          <w:sz w:val="33"/>
          <w:szCs w:val="33"/>
          <w:shd w:val="clear" w:fill="FFFFFF"/>
        </w:rPr>
        <w:t>县科学技术协会（四川省</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岳池县九龙街道九龙大街325号</w:t>
      </w:r>
      <w:r>
        <w:rPr>
          <w:rFonts w:hint="default" w:ascii="Times New Roman" w:hAnsi="Times New Roman" w:eastAsia="方正仿宋_GBK" w:cs="Times New Roman"/>
          <w:i w:val="0"/>
          <w:iCs w:val="0"/>
          <w:caps w:val="0"/>
          <w:color w:val="auto"/>
          <w:spacing w:val="0"/>
          <w:sz w:val="33"/>
          <w:szCs w:val="33"/>
          <w:shd w:val="clear" w:fill="FFFFFF"/>
        </w:rPr>
        <w:t>）</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3A7620A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Times New Roman" w:hAnsi="Times New Roman" w:eastAsia="方正仿宋_GBK" w:cs="Times New Roman"/>
          <w:i w:val="0"/>
          <w:iCs w:val="0"/>
          <w:caps w:val="0"/>
          <w:color w:val="auto"/>
          <w:spacing w:val="0"/>
          <w:sz w:val="33"/>
          <w:szCs w:val="33"/>
          <w:lang w:eastAsia="zh-CN"/>
        </w:rPr>
      </w:pPr>
      <w:r>
        <w:rPr>
          <w:rFonts w:hint="eastAsia" w:ascii="方正仿宋_GBK" w:hAnsi="方正仿宋_GBK" w:eastAsia="方正仿宋_GBK" w:cs="方正仿宋_GBK"/>
          <w:i w:val="0"/>
          <w:iCs w:val="0"/>
          <w:caps w:val="0"/>
          <w:color w:val="auto"/>
          <w:spacing w:val="0"/>
          <w:sz w:val="33"/>
          <w:szCs w:val="33"/>
          <w:shd w:val="clear" w:fill="FFFFFF"/>
          <w:lang w:eastAsia="zh-CN"/>
        </w:rPr>
        <w:t>（</w:t>
      </w:r>
      <w:r>
        <w:rPr>
          <w:rFonts w:hint="eastAsia" w:ascii="方正仿宋_GBK" w:hAnsi="方正仿宋_GBK" w:eastAsia="方正仿宋_GBK" w:cs="方正仿宋_GBK"/>
          <w:i w:val="0"/>
          <w:iCs w:val="0"/>
          <w:caps w:val="0"/>
          <w:color w:val="auto"/>
          <w:spacing w:val="0"/>
          <w:sz w:val="33"/>
          <w:szCs w:val="33"/>
          <w:shd w:val="clear" w:fill="FFFFFF"/>
          <w:lang w:val="en-US" w:eastAsia="zh-CN"/>
        </w:rPr>
        <w:t>四</w:t>
      </w:r>
      <w:r>
        <w:rPr>
          <w:rFonts w:hint="eastAsia" w:ascii="方正仿宋_GBK" w:hAnsi="方正仿宋_GBK" w:eastAsia="方正仿宋_GBK" w:cs="方正仿宋_GBK"/>
          <w:i w:val="0"/>
          <w:iCs w:val="0"/>
          <w:caps w:val="0"/>
          <w:color w:val="auto"/>
          <w:spacing w:val="0"/>
          <w:sz w:val="33"/>
          <w:szCs w:val="33"/>
          <w:shd w:val="clear" w:fill="FFFFFF"/>
          <w:lang w:eastAsia="zh-CN"/>
        </w:rPr>
        <w:t>）</w:t>
      </w:r>
      <w:r>
        <w:rPr>
          <w:rFonts w:hint="default" w:ascii="Times New Roman" w:hAnsi="Times New Roman" w:eastAsia="方正仿宋_GBK" w:cs="Times New Roman"/>
          <w:i w:val="0"/>
          <w:iCs w:val="0"/>
          <w:caps w:val="0"/>
          <w:color w:val="auto"/>
          <w:spacing w:val="0"/>
          <w:sz w:val="33"/>
          <w:szCs w:val="33"/>
          <w:shd w:val="clear" w:fill="FFFFFF"/>
        </w:rPr>
        <w:t>开标时间为：</w:t>
      </w:r>
      <w:r>
        <w:rPr>
          <w:rFonts w:hint="default" w:ascii="Times New Roman" w:hAnsi="Times New Roman" w:eastAsia="方正仿宋_GBK" w:cs="Times New Roman"/>
          <w:b/>
          <w:bCs/>
          <w:i w:val="0"/>
          <w:iCs w:val="0"/>
          <w:caps w:val="0"/>
          <w:color w:val="auto"/>
          <w:spacing w:val="0"/>
          <w:sz w:val="33"/>
          <w:szCs w:val="33"/>
          <w:shd w:val="clear" w:fill="FFFFFF"/>
        </w:rPr>
        <w:t>202</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6</w:t>
      </w:r>
      <w:r>
        <w:rPr>
          <w:rFonts w:hint="default" w:ascii="Times New Roman" w:hAnsi="Times New Roman" w:eastAsia="方正仿宋_GBK" w:cs="Times New Roman"/>
          <w:b/>
          <w:bCs/>
          <w:i w:val="0"/>
          <w:iCs w:val="0"/>
          <w:caps w:val="0"/>
          <w:color w:val="auto"/>
          <w:spacing w:val="0"/>
          <w:sz w:val="33"/>
          <w:szCs w:val="33"/>
          <w:shd w:val="clear" w:fill="FFFFFF"/>
        </w:rPr>
        <w:t>年</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1</w:t>
      </w:r>
      <w:r>
        <w:rPr>
          <w:rFonts w:hint="default" w:ascii="Times New Roman" w:hAnsi="Times New Roman" w:eastAsia="方正仿宋_GBK" w:cs="Times New Roman"/>
          <w:b/>
          <w:bCs/>
          <w:i w:val="0"/>
          <w:iCs w:val="0"/>
          <w:caps w:val="0"/>
          <w:color w:val="auto"/>
          <w:spacing w:val="0"/>
          <w:sz w:val="33"/>
          <w:szCs w:val="33"/>
          <w:shd w:val="clear" w:fill="FFFFFF"/>
        </w:rPr>
        <w:t>月</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4</w:t>
      </w:r>
      <w:r>
        <w:rPr>
          <w:rFonts w:hint="default" w:ascii="Times New Roman" w:hAnsi="Times New Roman" w:eastAsia="方正仿宋_GBK" w:cs="Times New Roman"/>
          <w:b/>
          <w:bCs/>
          <w:i w:val="0"/>
          <w:iCs w:val="0"/>
          <w:caps w:val="0"/>
          <w:color w:val="auto"/>
          <w:spacing w:val="0"/>
          <w:sz w:val="33"/>
          <w:szCs w:val="33"/>
          <w:shd w:val="clear" w:fill="FFFFFF"/>
        </w:rPr>
        <w:t>日</w:t>
      </w:r>
      <w:r>
        <w:rPr>
          <w:rFonts w:hint="eastAsia" w:ascii="Times New Roman" w:hAnsi="Times New Roman" w:eastAsia="方正仿宋_GBK" w:cs="Times New Roman"/>
          <w:b/>
          <w:bCs/>
          <w:i w:val="0"/>
          <w:iCs w:val="0"/>
          <w:caps w:val="0"/>
          <w:color w:val="auto"/>
          <w:spacing w:val="0"/>
          <w:sz w:val="33"/>
          <w:szCs w:val="33"/>
          <w:shd w:val="clear" w:fill="FFFFFF"/>
          <w:lang w:val="en-US" w:eastAsia="zh-CN"/>
        </w:rPr>
        <w:t>10:00</w:t>
      </w:r>
      <w:r>
        <w:rPr>
          <w:rFonts w:hint="eastAsia" w:ascii="Times New Roman" w:hAnsi="Times New Roman" w:eastAsia="方正仿宋_GBK" w:cs="Times New Roman"/>
          <w:i w:val="0"/>
          <w:iCs w:val="0"/>
          <w:caps w:val="0"/>
          <w:color w:val="auto"/>
          <w:spacing w:val="0"/>
          <w:sz w:val="33"/>
          <w:szCs w:val="33"/>
          <w:shd w:val="clear" w:fill="FFFFFF"/>
          <w:lang w:val="en-US" w:eastAsia="zh-CN"/>
        </w:rPr>
        <w:t>；</w:t>
      </w:r>
      <w:r>
        <w:rPr>
          <w:rFonts w:hint="default" w:ascii="Times New Roman" w:hAnsi="Times New Roman" w:eastAsia="方正仿宋_GBK" w:cs="Times New Roman"/>
          <w:i w:val="0"/>
          <w:iCs w:val="0"/>
          <w:caps w:val="0"/>
          <w:color w:val="auto"/>
          <w:spacing w:val="0"/>
          <w:sz w:val="33"/>
          <w:szCs w:val="33"/>
          <w:shd w:val="clear" w:fill="FFFFFF"/>
        </w:rPr>
        <w:t>开标地点为：</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w:t>
      </w:r>
      <w:r>
        <w:rPr>
          <w:rFonts w:hint="default" w:ascii="Times New Roman" w:hAnsi="Times New Roman" w:eastAsia="方正仿宋_GBK" w:cs="Times New Roman"/>
          <w:i w:val="0"/>
          <w:iCs w:val="0"/>
          <w:caps w:val="0"/>
          <w:color w:val="auto"/>
          <w:spacing w:val="0"/>
          <w:sz w:val="33"/>
          <w:szCs w:val="33"/>
          <w:shd w:val="clear" w:fill="FFFFFF"/>
        </w:rPr>
        <w:t>县科学技术协会会议室（四川省</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岳池县九龙街道九龙大街325号</w:t>
      </w:r>
      <w:r>
        <w:rPr>
          <w:rFonts w:hint="default" w:ascii="Times New Roman" w:hAnsi="Times New Roman" w:eastAsia="方正仿宋_GBK" w:cs="Times New Roman"/>
          <w:i w:val="0"/>
          <w:iCs w:val="0"/>
          <w:caps w:val="0"/>
          <w:color w:val="auto"/>
          <w:spacing w:val="0"/>
          <w:sz w:val="33"/>
          <w:szCs w:val="33"/>
          <w:shd w:val="clear" w:fill="FFFFFF"/>
        </w:rPr>
        <w:t>）</w:t>
      </w:r>
      <w:r>
        <w:rPr>
          <w:rFonts w:hint="eastAsia" w:ascii="Times New Roman" w:hAnsi="Times New Roman" w:eastAsia="方正仿宋_GBK" w:cs="Times New Roman"/>
          <w:i w:val="0"/>
          <w:iCs w:val="0"/>
          <w:caps w:val="0"/>
          <w:color w:val="auto"/>
          <w:spacing w:val="0"/>
          <w:sz w:val="33"/>
          <w:szCs w:val="33"/>
          <w:shd w:val="clear" w:fill="FFFFFF"/>
          <w:lang w:eastAsia="zh-CN"/>
        </w:rPr>
        <w:t>。</w:t>
      </w:r>
    </w:p>
    <w:p w14:paraId="243601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eastAsia" w:ascii="方正黑体_GBK" w:hAnsi="方正黑体_GBK" w:eastAsia="方正黑体_GBK" w:cs="方正黑体_GBK"/>
          <w:i w:val="0"/>
          <w:iCs w:val="0"/>
          <w:caps w:val="0"/>
          <w:color w:val="auto"/>
          <w:spacing w:val="0"/>
          <w:sz w:val="33"/>
          <w:szCs w:val="33"/>
        </w:rPr>
      </w:pPr>
      <w:r>
        <w:rPr>
          <w:rFonts w:hint="eastAsia" w:ascii="方正黑体_GBK" w:hAnsi="方正黑体_GBK" w:eastAsia="方正黑体_GBK" w:cs="方正黑体_GBK"/>
          <w:i w:val="0"/>
          <w:iCs w:val="0"/>
          <w:caps w:val="0"/>
          <w:color w:val="auto"/>
          <w:spacing w:val="0"/>
          <w:sz w:val="33"/>
          <w:szCs w:val="33"/>
          <w:shd w:val="clear" w:fill="FFFFFF"/>
          <w:lang w:val="en-US" w:eastAsia="zh-CN"/>
        </w:rPr>
        <w:t>四</w:t>
      </w:r>
      <w:r>
        <w:rPr>
          <w:rFonts w:hint="eastAsia" w:ascii="方正黑体_GBK" w:hAnsi="方正黑体_GBK" w:eastAsia="方正黑体_GBK" w:cs="方正黑体_GBK"/>
          <w:i w:val="0"/>
          <w:iCs w:val="0"/>
          <w:caps w:val="0"/>
          <w:color w:val="auto"/>
          <w:spacing w:val="0"/>
          <w:sz w:val="33"/>
          <w:szCs w:val="33"/>
          <w:shd w:val="clear" w:fill="FFFFFF"/>
        </w:rPr>
        <w:t>、询价文件获取</w:t>
      </w:r>
    </w:p>
    <w:p w14:paraId="5C23E35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rPr>
      </w:pPr>
      <w:r>
        <w:rPr>
          <w:rFonts w:hint="default" w:ascii="Times New Roman" w:hAnsi="Times New Roman" w:eastAsia="方正仿宋_GBK" w:cs="Times New Roman"/>
          <w:i w:val="0"/>
          <w:iCs w:val="0"/>
          <w:caps w:val="0"/>
          <w:color w:val="auto"/>
          <w:spacing w:val="0"/>
          <w:sz w:val="33"/>
          <w:szCs w:val="33"/>
          <w:shd w:val="clear" w:fill="FFFFFF"/>
        </w:rPr>
        <w:t>网络获取（</w:t>
      </w:r>
      <w:r>
        <w:rPr>
          <w:rFonts w:hint="eastAsia" w:ascii="Times New Roman" w:hAnsi="Times New Roman" w:eastAsia="方正仿宋_GBK" w:cs="Times New Roman"/>
          <w:i w:val="0"/>
          <w:iCs w:val="0"/>
          <w:caps w:val="0"/>
          <w:color w:val="auto"/>
          <w:spacing w:val="0"/>
          <w:sz w:val="33"/>
          <w:szCs w:val="33"/>
          <w:shd w:val="clear" w:fill="FFFFFF"/>
          <w:lang w:val="en-US" w:eastAsia="zh-CN"/>
        </w:rPr>
        <w:t>附件2</w:t>
      </w:r>
      <w:r>
        <w:rPr>
          <w:rFonts w:hint="default" w:ascii="Times New Roman" w:hAnsi="Times New Roman" w:eastAsia="方正仿宋_GBK" w:cs="Times New Roman"/>
          <w:i w:val="0"/>
          <w:iCs w:val="0"/>
          <w:caps w:val="0"/>
          <w:color w:val="auto"/>
          <w:spacing w:val="0"/>
          <w:sz w:val="33"/>
          <w:szCs w:val="33"/>
          <w:shd w:val="clear" w:fill="FFFFFF"/>
        </w:rPr>
        <w:t>）</w:t>
      </w:r>
    </w:p>
    <w:p w14:paraId="3AE884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shd w:val="clear" w:fill="FFFFFF"/>
        </w:rPr>
      </w:pPr>
      <w:r>
        <w:rPr>
          <w:rFonts w:hint="default" w:ascii="Times New Roman" w:hAnsi="Times New Roman" w:eastAsia="方正仿宋_GBK" w:cs="Times New Roman"/>
          <w:i w:val="0"/>
          <w:iCs w:val="0"/>
          <w:caps w:val="0"/>
          <w:color w:val="auto"/>
          <w:spacing w:val="0"/>
          <w:sz w:val="33"/>
          <w:szCs w:val="33"/>
          <w:shd w:val="clear" w:fill="FFFFFF"/>
        </w:rPr>
        <w:t>本公告真实性、准确性、合法性、完整性由本协会自行负责，</w:t>
      </w:r>
      <w:r>
        <w:rPr>
          <w:rFonts w:hint="eastAsia" w:ascii="Times New Roman" w:hAnsi="Times New Roman" w:eastAsia="方正仿宋_GBK" w:cs="Times New Roman"/>
          <w:i w:val="0"/>
          <w:iCs w:val="0"/>
          <w:caps w:val="0"/>
          <w:color w:val="auto"/>
          <w:spacing w:val="0"/>
          <w:sz w:val="33"/>
          <w:szCs w:val="33"/>
          <w:shd w:val="clear" w:fill="FFFFFF"/>
          <w:lang w:val="en-US" w:eastAsia="zh-CN"/>
        </w:rPr>
        <w:t>岳池县人民政府官网</w:t>
      </w:r>
      <w:r>
        <w:rPr>
          <w:rFonts w:hint="eastAsia" w:ascii="Times New Roman" w:hAnsi="Times New Roman" w:eastAsia="方正仿宋_GBK" w:cs="Times New Roman"/>
          <w:i w:val="0"/>
          <w:iCs w:val="0"/>
          <w:caps w:val="0"/>
          <w:color w:val="auto"/>
          <w:spacing w:val="0"/>
          <w:sz w:val="33"/>
          <w:szCs w:val="33"/>
          <w:shd w:val="clear" w:fill="FFFFFF"/>
          <w:lang w:eastAsia="zh-CN"/>
        </w:rPr>
        <w:t>（https://www.scyc.gov.cn/）</w:t>
      </w:r>
      <w:r>
        <w:rPr>
          <w:rFonts w:hint="default" w:ascii="Times New Roman" w:hAnsi="Times New Roman" w:eastAsia="方正仿宋_GBK" w:cs="Times New Roman"/>
          <w:i w:val="0"/>
          <w:iCs w:val="0"/>
          <w:caps w:val="0"/>
          <w:color w:val="auto"/>
          <w:spacing w:val="0"/>
          <w:sz w:val="33"/>
          <w:szCs w:val="33"/>
          <w:shd w:val="clear" w:fill="FFFFFF"/>
        </w:rPr>
        <w:t>仅提供信息发布平台。</w:t>
      </w:r>
    </w:p>
    <w:p w14:paraId="6ABD0B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shd w:val="clear" w:fill="FFFFFF"/>
          <w:lang w:val="en-US"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联系人：曹萍</w:t>
      </w:r>
    </w:p>
    <w:p w14:paraId="7C290C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shd w:val="clear" w:fill="FFFFFF"/>
          <w:lang w:val="en-US" w:eastAsia="zh-CN"/>
        </w:rPr>
      </w:pPr>
      <w:r>
        <w:rPr>
          <w:rFonts w:hint="eastAsia" w:ascii="Times New Roman" w:hAnsi="Times New Roman" w:eastAsia="方正仿宋_GBK" w:cs="Times New Roman"/>
          <w:i w:val="0"/>
          <w:iCs w:val="0"/>
          <w:caps w:val="0"/>
          <w:color w:val="auto"/>
          <w:spacing w:val="0"/>
          <w:sz w:val="33"/>
          <w:szCs w:val="33"/>
          <w:shd w:val="clear" w:fill="FFFFFF"/>
          <w:lang w:val="en-US" w:eastAsia="zh-CN"/>
        </w:rPr>
        <w:t>电  话：18200354646</w:t>
      </w:r>
    </w:p>
    <w:p w14:paraId="3C8921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60" w:firstLineChars="200"/>
        <w:textAlignment w:val="auto"/>
        <w:rPr>
          <w:rFonts w:hint="default" w:ascii="Times New Roman" w:hAnsi="Times New Roman" w:eastAsia="方正仿宋_GBK" w:cs="Times New Roman"/>
          <w:i w:val="0"/>
          <w:iCs w:val="0"/>
          <w:caps w:val="0"/>
          <w:color w:val="auto"/>
          <w:spacing w:val="0"/>
          <w:sz w:val="33"/>
          <w:szCs w:val="33"/>
          <w:shd w:val="clear" w:fill="FFFFFF"/>
        </w:rPr>
      </w:pPr>
    </w:p>
    <w:p w14:paraId="4B5C43EB">
      <w:pPr>
        <w:keepNext w:val="0"/>
        <w:keepLines w:val="0"/>
        <w:pageBreakBefore w:val="0"/>
        <w:widowControl w:val="0"/>
        <w:kinsoku/>
        <w:wordWrap/>
        <w:overflowPunct/>
        <w:topLinePunct w:val="0"/>
        <w:autoSpaceDE/>
        <w:autoSpaceDN/>
        <w:bidi w:val="0"/>
        <w:adjustRightInd/>
        <w:snapToGrid/>
        <w:spacing w:line="578" w:lineRule="exact"/>
        <w:ind w:left="990" w:hanging="990" w:hangingChars="300"/>
        <w:textAlignment w:val="auto"/>
        <w:rPr>
          <w:rFonts w:hint="eastAsia"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附件：</w:t>
      </w:r>
      <w:r>
        <w:rPr>
          <w:rFonts w:hint="default" w:ascii="Times New Roman" w:hAnsi="Times New Roman" w:eastAsia="方正仿宋_GBK" w:cs="Times New Roman"/>
          <w:sz w:val="33"/>
          <w:szCs w:val="33"/>
          <w:lang w:val="en-US" w:eastAsia="zh-CN"/>
        </w:rPr>
        <w:t xml:space="preserve">1.岳池县科协2026年天府科技云科普科服项目服务内容及要求    </w:t>
      </w:r>
      <w:r>
        <w:rPr>
          <w:rFonts w:hint="eastAsia" w:ascii="Times New Roman" w:hAnsi="Times New Roman" w:eastAsia="方正仿宋_GBK" w:cs="Times New Roman"/>
          <w:sz w:val="33"/>
          <w:szCs w:val="33"/>
          <w:lang w:val="en-US" w:eastAsia="zh-CN"/>
        </w:rPr>
        <w:t xml:space="preserve">     </w:t>
      </w:r>
    </w:p>
    <w:p w14:paraId="2FFE6603">
      <w:pPr>
        <w:keepNext w:val="0"/>
        <w:keepLines w:val="0"/>
        <w:pageBreakBefore w:val="0"/>
        <w:widowControl w:val="0"/>
        <w:kinsoku/>
        <w:wordWrap/>
        <w:overflowPunct/>
        <w:topLinePunct w:val="0"/>
        <w:autoSpaceDE/>
        <w:autoSpaceDN/>
        <w:bidi w:val="0"/>
        <w:adjustRightInd/>
        <w:snapToGrid/>
        <w:spacing w:line="578" w:lineRule="exact"/>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 xml:space="preserve"> 2.响应文件格式</w:t>
      </w:r>
    </w:p>
    <w:p w14:paraId="6E0F6D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sz w:val="33"/>
          <w:szCs w:val="33"/>
          <w:lang w:val="en-US" w:eastAsia="zh-CN"/>
        </w:rPr>
      </w:pPr>
    </w:p>
    <w:p w14:paraId="3EAC3CD4">
      <w:pPr>
        <w:keepNext w:val="0"/>
        <w:keepLines w:val="0"/>
        <w:pageBreakBefore w:val="0"/>
        <w:widowControl w:val="0"/>
        <w:kinsoku/>
        <w:wordWrap/>
        <w:overflowPunct/>
        <w:topLinePunct w:val="0"/>
        <w:autoSpaceDE/>
        <w:autoSpaceDN/>
        <w:bidi w:val="0"/>
        <w:adjustRightInd/>
        <w:snapToGrid/>
        <w:spacing w:line="578" w:lineRule="exact"/>
        <w:ind w:firstLine="4620" w:firstLineChars="14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岳池</w:t>
      </w:r>
      <w:r>
        <w:rPr>
          <w:rFonts w:hint="default" w:ascii="Times New Roman" w:hAnsi="Times New Roman" w:eastAsia="方正仿宋_GBK" w:cs="Times New Roman"/>
          <w:sz w:val="33"/>
          <w:szCs w:val="33"/>
        </w:rPr>
        <w:t>县科</w:t>
      </w:r>
      <w:r>
        <w:rPr>
          <w:rFonts w:hint="default" w:ascii="Times New Roman" w:hAnsi="Times New Roman" w:eastAsia="方正仿宋_GBK" w:cs="Times New Roman"/>
          <w:sz w:val="33"/>
          <w:szCs w:val="33"/>
          <w:lang w:val="en-US" w:eastAsia="zh-CN"/>
        </w:rPr>
        <w:t>学</w:t>
      </w:r>
      <w:r>
        <w:rPr>
          <w:rFonts w:hint="default" w:ascii="Times New Roman" w:hAnsi="Times New Roman" w:eastAsia="方正仿宋_GBK" w:cs="Times New Roman"/>
          <w:sz w:val="33"/>
          <w:szCs w:val="33"/>
        </w:rPr>
        <w:t>技术协会</w:t>
      </w:r>
    </w:p>
    <w:p w14:paraId="089DADBF">
      <w:pPr>
        <w:keepNext w:val="0"/>
        <w:keepLines w:val="0"/>
        <w:pageBreakBefore w:val="0"/>
        <w:widowControl w:val="0"/>
        <w:kinsoku/>
        <w:wordWrap/>
        <w:overflowPunct/>
        <w:topLinePunct w:val="0"/>
        <w:autoSpaceDE/>
        <w:autoSpaceDN/>
        <w:bidi w:val="0"/>
        <w:adjustRightInd/>
        <w:snapToGrid/>
        <w:spacing w:line="578" w:lineRule="exact"/>
        <w:ind w:firstLine="4950" w:firstLineChars="15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202</w:t>
      </w:r>
      <w:r>
        <w:rPr>
          <w:rFonts w:hint="default"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年</w:t>
      </w:r>
      <w:r>
        <w:rPr>
          <w:rFonts w:hint="eastAsia" w:ascii="Times New Roman" w:hAnsi="Times New Roman" w:eastAsia="方正仿宋_GBK" w:cs="Times New Roman"/>
          <w:sz w:val="33"/>
          <w:szCs w:val="33"/>
          <w:lang w:val="en-US" w:eastAsia="zh-CN"/>
        </w:rPr>
        <w:t>12</w:t>
      </w:r>
      <w:r>
        <w:rPr>
          <w:rFonts w:hint="default" w:ascii="Times New Roman" w:hAnsi="Times New Roman" w:eastAsia="方正仿宋_GBK" w:cs="Times New Roman"/>
          <w:sz w:val="33"/>
          <w:szCs w:val="33"/>
        </w:rPr>
        <w:t>月</w:t>
      </w:r>
      <w:r>
        <w:rPr>
          <w:rFonts w:hint="eastAsia" w:ascii="Times New Roman" w:hAnsi="Times New Roman" w:eastAsia="方正仿宋_GBK" w:cs="Times New Roman"/>
          <w:sz w:val="33"/>
          <w:szCs w:val="33"/>
          <w:lang w:val="en-US" w:eastAsia="zh-CN"/>
        </w:rPr>
        <w:t>26</w:t>
      </w:r>
      <w:r>
        <w:rPr>
          <w:rFonts w:hint="default" w:ascii="Times New Roman" w:hAnsi="Times New Roman" w:eastAsia="方正仿宋_GBK" w:cs="Times New Roman"/>
          <w:sz w:val="33"/>
          <w:szCs w:val="33"/>
        </w:rPr>
        <w:t>日</w:t>
      </w:r>
    </w:p>
    <w:p w14:paraId="588FD6B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eastAsia" w:ascii="方正黑体_GBK" w:hAnsi="方正黑体_GBK" w:eastAsia="方正黑体_GBK" w:cs="方正黑体_GBK"/>
          <w:i w:val="0"/>
          <w:iCs w:val="0"/>
          <w:caps w:val="0"/>
          <w:color w:val="auto"/>
          <w:spacing w:val="0"/>
          <w:sz w:val="33"/>
          <w:szCs w:val="33"/>
          <w:shd w:val="clear" w:fill="FFFFFF"/>
        </w:rPr>
      </w:pPr>
    </w:p>
    <w:p w14:paraId="3473532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eastAsia" w:ascii="方正黑体_GBK" w:hAnsi="方正黑体_GBK" w:eastAsia="方正黑体_GBK" w:cs="方正黑体_GBK"/>
          <w:i w:val="0"/>
          <w:iCs w:val="0"/>
          <w:caps w:val="0"/>
          <w:color w:val="auto"/>
          <w:spacing w:val="0"/>
          <w:sz w:val="33"/>
          <w:szCs w:val="33"/>
          <w:shd w:val="clear" w:fill="FFFFFF"/>
        </w:rPr>
      </w:pPr>
    </w:p>
    <w:p w14:paraId="192293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eastAsia" w:ascii="方正黑体_GBK" w:hAnsi="方正黑体_GBK" w:eastAsia="方正黑体_GBK" w:cs="方正黑体_GBK"/>
          <w:i w:val="0"/>
          <w:iCs w:val="0"/>
          <w:caps w:val="0"/>
          <w:color w:val="auto"/>
          <w:spacing w:val="0"/>
          <w:sz w:val="33"/>
          <w:szCs w:val="33"/>
          <w:shd w:val="clear" w:fill="FFFFFF"/>
        </w:rPr>
      </w:pPr>
    </w:p>
    <w:p w14:paraId="12DFE9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textAlignment w:val="auto"/>
        <w:rPr>
          <w:rFonts w:hint="eastAsia" w:ascii="方正黑体_GBK" w:hAnsi="方正黑体_GBK" w:eastAsia="方正黑体_GBK" w:cs="方正黑体_GBK"/>
          <w:i w:val="0"/>
          <w:iCs w:val="0"/>
          <w:caps w:val="0"/>
          <w:color w:val="auto"/>
          <w:spacing w:val="0"/>
          <w:sz w:val="33"/>
          <w:szCs w:val="33"/>
          <w:lang w:val="en-US" w:eastAsia="zh-CN"/>
        </w:rPr>
      </w:pPr>
      <w:r>
        <w:rPr>
          <w:rFonts w:hint="eastAsia" w:ascii="方正黑体_GBK" w:hAnsi="方正黑体_GBK" w:eastAsia="方正黑体_GBK" w:cs="方正黑体_GBK"/>
          <w:i w:val="0"/>
          <w:iCs w:val="0"/>
          <w:caps w:val="0"/>
          <w:color w:val="auto"/>
          <w:spacing w:val="0"/>
          <w:sz w:val="33"/>
          <w:szCs w:val="33"/>
          <w:shd w:val="clear" w:fill="FFFFFF"/>
        </w:rPr>
        <w:t>附件</w:t>
      </w:r>
      <w:r>
        <w:rPr>
          <w:rFonts w:hint="eastAsia" w:ascii="方正黑体_GBK" w:hAnsi="方正黑体_GBK" w:eastAsia="方正黑体_GBK" w:cs="方正黑体_GBK"/>
          <w:i w:val="0"/>
          <w:iCs w:val="0"/>
          <w:caps w:val="0"/>
          <w:color w:val="auto"/>
          <w:spacing w:val="0"/>
          <w:sz w:val="33"/>
          <w:szCs w:val="33"/>
          <w:shd w:val="clear" w:fill="FFFFFF"/>
          <w:lang w:val="en-US" w:eastAsia="zh-CN"/>
        </w:rPr>
        <w:t>1</w:t>
      </w:r>
    </w:p>
    <w:p w14:paraId="294DCB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岳池</w:t>
      </w:r>
      <w:r>
        <w:rPr>
          <w:rFonts w:hint="eastAsia" w:ascii="方正小标宋_GBK" w:hAnsi="方正小标宋_GBK" w:eastAsia="方正小标宋_GBK" w:cs="方正小标宋_GBK"/>
          <w:i w:val="0"/>
          <w:iCs w:val="0"/>
          <w:caps w:val="0"/>
          <w:color w:val="auto"/>
          <w:spacing w:val="0"/>
          <w:sz w:val="44"/>
          <w:szCs w:val="44"/>
          <w:shd w:val="clear" w:fill="FFFFFF"/>
        </w:rPr>
        <w:t>县</w:t>
      </w: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科协</w:t>
      </w:r>
      <w:r>
        <w:rPr>
          <w:rFonts w:hint="eastAsia" w:ascii="方正小标宋_GBK" w:hAnsi="方正小标宋_GBK" w:eastAsia="方正小标宋_GBK" w:cs="方正小标宋_GBK"/>
          <w:i w:val="0"/>
          <w:iCs w:val="0"/>
          <w:caps w:val="0"/>
          <w:color w:val="auto"/>
          <w:spacing w:val="0"/>
          <w:sz w:val="44"/>
          <w:szCs w:val="44"/>
          <w:shd w:val="clear" w:fill="FFFFFF"/>
        </w:rPr>
        <w:t>202</w:t>
      </w: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6</w:t>
      </w:r>
      <w:r>
        <w:rPr>
          <w:rFonts w:hint="eastAsia" w:ascii="方正小标宋_GBK" w:hAnsi="方正小标宋_GBK" w:eastAsia="方正小标宋_GBK" w:cs="方正小标宋_GBK"/>
          <w:i w:val="0"/>
          <w:iCs w:val="0"/>
          <w:caps w:val="0"/>
          <w:color w:val="auto"/>
          <w:spacing w:val="0"/>
          <w:sz w:val="44"/>
          <w:szCs w:val="44"/>
          <w:shd w:val="clear" w:fill="FFFFFF"/>
        </w:rPr>
        <w:t>年天府科技云科普科服项目</w:t>
      </w:r>
      <w:r>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t>服务内容及要求</w:t>
      </w:r>
    </w:p>
    <w:p w14:paraId="62CEF18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iCs w:val="0"/>
          <w:caps w:val="0"/>
          <w:color w:val="auto"/>
          <w:spacing w:val="0"/>
          <w:sz w:val="44"/>
          <w:szCs w:val="44"/>
          <w:shd w:val="clear" w:fill="FFFFFF"/>
          <w:lang w:val="en-US" w:eastAsia="zh-CN"/>
        </w:rPr>
      </w:pPr>
    </w:p>
    <w:p w14:paraId="0FEDF625">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楷体_GBK" w:cs="Times New Roman"/>
          <w:bCs/>
          <w:color w:val="auto"/>
          <w:sz w:val="33"/>
          <w:szCs w:val="33"/>
          <w:highlight w:val="none"/>
          <w:lang w:val="en-US" w:eastAsia="zh-CN"/>
        </w:rPr>
      </w:pPr>
      <w:r>
        <w:rPr>
          <w:rFonts w:hint="default" w:ascii="Times New Roman" w:hAnsi="Times New Roman" w:eastAsia="方正楷体_GBK" w:cs="Times New Roman"/>
          <w:bCs/>
          <w:color w:val="auto"/>
          <w:sz w:val="33"/>
          <w:szCs w:val="33"/>
          <w:highlight w:val="none"/>
          <w:lang w:val="en-US" w:eastAsia="zh-CN"/>
        </w:rPr>
        <w:t>1.人员驻场服务</w:t>
      </w:r>
    </w:p>
    <w:p w14:paraId="60CB7317">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val="en-US" w:eastAsia="zh-CN"/>
        </w:rPr>
      </w:pPr>
      <w:r>
        <w:rPr>
          <w:rFonts w:hint="default" w:ascii="Times New Roman" w:hAnsi="Times New Roman" w:eastAsia="方正仿宋_GBK" w:cs="Times New Roman"/>
          <w:bCs/>
          <w:color w:val="auto"/>
          <w:sz w:val="33"/>
          <w:szCs w:val="33"/>
          <w:highlight w:val="none"/>
          <w:lang w:val="en-US" w:eastAsia="zh-CN"/>
        </w:rPr>
        <w:t>乙方负责招聘、培训、配备不少于3名业务基础扎实、思想觉悟高、专业性强的工作人员</w:t>
      </w:r>
      <w:r>
        <w:rPr>
          <w:rFonts w:hint="eastAsia" w:ascii="Times New Roman" w:eastAsia="方正仿宋_GBK" w:cs="Times New Roman"/>
          <w:bCs/>
          <w:color w:val="auto"/>
          <w:sz w:val="33"/>
          <w:szCs w:val="33"/>
          <w:highlight w:val="none"/>
          <w:lang w:val="en-US" w:eastAsia="zh-CN"/>
        </w:rPr>
        <w:t>入驻</w:t>
      </w:r>
      <w:r>
        <w:rPr>
          <w:rFonts w:hint="default" w:ascii="Times New Roman" w:hAnsi="Times New Roman" w:eastAsia="方正仿宋_GBK" w:cs="Times New Roman"/>
          <w:bCs/>
          <w:color w:val="auto"/>
          <w:sz w:val="33"/>
          <w:szCs w:val="33"/>
          <w:highlight w:val="none"/>
          <w:lang w:val="en-US" w:eastAsia="zh-CN"/>
        </w:rPr>
        <w:t>岳池县天府科技云服务</w:t>
      </w:r>
      <w:r>
        <w:rPr>
          <w:rFonts w:hint="eastAsia" w:ascii="Times New Roman" w:eastAsia="方正仿宋_GBK" w:cs="Times New Roman"/>
          <w:bCs/>
          <w:color w:val="auto"/>
          <w:sz w:val="33"/>
          <w:szCs w:val="33"/>
          <w:highlight w:val="none"/>
          <w:lang w:val="en-US" w:eastAsia="zh-CN"/>
        </w:rPr>
        <w:t>中心</w:t>
      </w:r>
      <w:r>
        <w:rPr>
          <w:rFonts w:hint="default" w:ascii="Times New Roman" w:hAnsi="Times New Roman" w:eastAsia="方正仿宋_GBK" w:cs="Times New Roman"/>
          <w:bCs/>
          <w:color w:val="auto"/>
          <w:sz w:val="33"/>
          <w:szCs w:val="33"/>
          <w:highlight w:val="none"/>
          <w:lang w:val="en-US" w:eastAsia="zh-CN"/>
        </w:rPr>
        <w:t>开</w:t>
      </w:r>
      <w:r>
        <w:rPr>
          <w:rFonts w:hint="eastAsia" w:ascii="Times New Roman" w:eastAsia="方正仿宋_GBK" w:cs="Times New Roman"/>
          <w:bCs/>
          <w:color w:val="auto"/>
          <w:sz w:val="33"/>
          <w:szCs w:val="33"/>
          <w:highlight w:val="none"/>
          <w:lang w:val="en-US" w:eastAsia="zh-CN"/>
        </w:rPr>
        <w:t>展</w:t>
      </w:r>
      <w:r>
        <w:rPr>
          <w:rFonts w:hint="default" w:ascii="Times New Roman" w:hAnsi="Times New Roman" w:eastAsia="方正仿宋_GBK" w:cs="Times New Roman"/>
          <w:bCs/>
          <w:color w:val="auto"/>
          <w:sz w:val="33"/>
          <w:szCs w:val="33"/>
          <w:highlight w:val="none"/>
          <w:lang w:val="en-US" w:eastAsia="zh-CN"/>
        </w:rPr>
        <w:t>工作，确保天府科技云服务工作质量，服从岳池县科协的监督管理。工作人员各项薪酬、福利、保险等均由乙方支付，工作人员安全等由乙方自行负责。</w:t>
      </w:r>
    </w:p>
    <w:p w14:paraId="48BFF30C">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楷体_GBK" w:cs="Times New Roman"/>
          <w:bCs/>
          <w:color w:val="auto"/>
          <w:sz w:val="33"/>
          <w:szCs w:val="33"/>
          <w:highlight w:val="none"/>
          <w:lang w:val="en-US" w:eastAsia="zh-CN"/>
        </w:rPr>
      </w:pPr>
      <w:r>
        <w:rPr>
          <w:rFonts w:hint="default" w:ascii="Times New Roman" w:hAnsi="Times New Roman" w:eastAsia="方正楷体_GBK" w:cs="Times New Roman"/>
          <w:bCs/>
          <w:color w:val="auto"/>
          <w:sz w:val="33"/>
          <w:szCs w:val="33"/>
          <w:highlight w:val="none"/>
          <w:lang w:val="en-US" w:eastAsia="zh-CN"/>
        </w:rPr>
        <w:t>2.技术服务</w:t>
      </w:r>
    </w:p>
    <w:p w14:paraId="4DE84DD7">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 xml:space="preserve">由乙方负责岳池县天府科技云服务中心平台的日常维护和运作，提供技术服务，保障系统健康稳定运行。 </w:t>
      </w:r>
    </w:p>
    <w:p w14:paraId="285E43F2">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楷体_GBK" w:cs="Times New Roman"/>
          <w:bCs/>
          <w:color w:val="auto"/>
          <w:sz w:val="33"/>
          <w:szCs w:val="33"/>
          <w:highlight w:val="none"/>
          <w:lang w:val="en-US" w:eastAsia="zh-CN"/>
        </w:rPr>
      </w:pPr>
      <w:r>
        <w:rPr>
          <w:rFonts w:hint="default" w:ascii="Times New Roman" w:hAnsi="Times New Roman" w:eastAsia="方正楷体_GBK" w:cs="Times New Roman"/>
          <w:bCs/>
          <w:color w:val="auto"/>
          <w:sz w:val="33"/>
          <w:szCs w:val="33"/>
          <w:highlight w:val="none"/>
          <w:lang w:val="en-US" w:eastAsia="zh-CN"/>
        </w:rPr>
        <w:t>3.线上线下服务</w:t>
      </w:r>
    </w:p>
    <w:p w14:paraId="11656AEF">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按照四川省</w:t>
      </w:r>
      <w:r>
        <w:rPr>
          <w:rFonts w:hint="eastAsia" w:ascii="Times New Roman" w:hAnsi="Times New Roman" w:eastAsia="方正仿宋_GBK" w:cs="Times New Roman"/>
          <w:bCs/>
          <w:color w:val="auto"/>
          <w:sz w:val="33"/>
          <w:szCs w:val="33"/>
          <w:highlight w:val="none"/>
          <w:lang w:val="en-US" w:eastAsia="zh-CN"/>
        </w:rPr>
        <w:t>科协</w:t>
      </w:r>
      <w:r>
        <w:rPr>
          <w:rFonts w:hint="default" w:ascii="Times New Roman" w:hAnsi="Times New Roman" w:eastAsia="方正仿宋_GBK" w:cs="Times New Roman"/>
          <w:bCs/>
          <w:color w:val="auto"/>
          <w:sz w:val="33"/>
          <w:szCs w:val="33"/>
          <w:highlight w:val="none"/>
          <w:lang w:val="en-US" w:eastAsia="zh-CN"/>
        </w:rPr>
        <w:t xml:space="preserve">、广安市科协对于天府科技云服务工作的要求，乙方配合甲方开展岳池县天府科技云宣传推广、“保姆式”服务、科创会及科技供需对接服务等项目或活动，协助岳池县科协指导乡镇、园区及企业科协推进天府科技云科普科服工作。 </w:t>
      </w:r>
    </w:p>
    <w:p w14:paraId="4675F779">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楷体_GBK" w:cs="Times New Roman"/>
          <w:bCs/>
          <w:color w:val="auto"/>
          <w:sz w:val="33"/>
          <w:szCs w:val="33"/>
          <w:highlight w:val="none"/>
          <w:lang w:eastAsia="zh-CN"/>
        </w:rPr>
      </w:pPr>
      <w:r>
        <w:rPr>
          <w:rFonts w:hint="default" w:ascii="Times New Roman" w:hAnsi="Times New Roman" w:eastAsia="方正楷体_GBK" w:cs="Times New Roman"/>
          <w:bCs/>
          <w:color w:val="auto"/>
          <w:sz w:val="33"/>
          <w:szCs w:val="33"/>
          <w:highlight w:val="none"/>
          <w:lang w:eastAsia="zh-CN"/>
        </w:rPr>
        <w:t>△</w:t>
      </w:r>
      <w:r>
        <w:rPr>
          <w:rFonts w:hint="default" w:ascii="Times New Roman" w:hAnsi="Times New Roman" w:eastAsia="方正楷体_GBK" w:cs="Times New Roman"/>
          <w:bCs/>
          <w:color w:val="auto"/>
          <w:sz w:val="33"/>
          <w:szCs w:val="33"/>
          <w:highlight w:val="none"/>
          <w:lang w:val="en-US" w:eastAsia="zh-CN"/>
        </w:rPr>
        <w:t>4.承诺保证事项</w:t>
      </w:r>
    </w:p>
    <w:p w14:paraId="5863AE3C">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 xml:space="preserve">4.1 乙方承诺保证或配合甲方切实履行岳池县天府科技云服务中心的正常运行、安全维护等责任。 </w:t>
      </w:r>
    </w:p>
    <w:p w14:paraId="6B69ACA2">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4.2 乙方承诺围绕四川省</w:t>
      </w:r>
      <w:r>
        <w:rPr>
          <w:rFonts w:hint="eastAsia" w:ascii="Times New Roman" w:eastAsia="方正仿宋_GBK" w:cs="Times New Roman"/>
          <w:bCs/>
          <w:color w:val="auto"/>
          <w:sz w:val="33"/>
          <w:szCs w:val="33"/>
          <w:highlight w:val="none"/>
          <w:lang w:val="en-US" w:eastAsia="zh-CN"/>
        </w:rPr>
        <w:t>科协</w:t>
      </w:r>
      <w:r>
        <w:rPr>
          <w:rFonts w:hint="default" w:ascii="Times New Roman" w:hAnsi="Times New Roman" w:eastAsia="方正仿宋_GBK" w:cs="Times New Roman"/>
          <w:bCs/>
          <w:color w:val="auto"/>
          <w:sz w:val="33"/>
          <w:szCs w:val="33"/>
          <w:highlight w:val="none"/>
          <w:lang w:val="en-US" w:eastAsia="zh-CN"/>
        </w:rPr>
        <w:t xml:space="preserve">、广安市科协对天府科技云服务工作要求，开展精准服务，确保我县各项工作靠前，服务水平优质。 </w:t>
      </w:r>
    </w:p>
    <w:p w14:paraId="2EC206F2">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楷体_GBK" w:cs="Times New Roman"/>
          <w:bCs/>
          <w:color w:val="auto"/>
          <w:sz w:val="33"/>
          <w:szCs w:val="33"/>
          <w:highlight w:val="none"/>
          <w:lang w:eastAsia="zh-CN"/>
        </w:rPr>
      </w:pPr>
      <w:r>
        <w:rPr>
          <w:rFonts w:hint="default" w:ascii="Times New Roman" w:hAnsi="Times New Roman" w:eastAsia="方正楷体_GBK" w:cs="Times New Roman"/>
          <w:bCs/>
          <w:color w:val="auto"/>
          <w:sz w:val="33"/>
          <w:szCs w:val="33"/>
          <w:highlight w:val="none"/>
          <w:lang w:val="en-US" w:eastAsia="zh-CN"/>
        </w:rPr>
        <w:t xml:space="preserve">5.任务目标和绩效 </w:t>
      </w:r>
    </w:p>
    <w:p w14:paraId="2672711F">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5.1总体绩效目标：主要以</w:t>
      </w:r>
      <w:r>
        <w:rPr>
          <w:rFonts w:hint="eastAsia" w:ascii="Times New Roman" w:eastAsia="方正仿宋_GBK" w:cs="Times New Roman"/>
          <w:bCs/>
          <w:color w:val="auto"/>
          <w:sz w:val="33"/>
          <w:szCs w:val="33"/>
          <w:highlight w:val="none"/>
          <w:lang w:val="en-US" w:eastAsia="zh-CN"/>
        </w:rPr>
        <w:t>四川省科协、</w:t>
      </w:r>
      <w:r>
        <w:rPr>
          <w:rFonts w:hint="default" w:ascii="Times New Roman" w:hAnsi="Times New Roman" w:eastAsia="方正仿宋_GBK" w:cs="Times New Roman"/>
          <w:bCs/>
          <w:color w:val="auto"/>
          <w:sz w:val="33"/>
          <w:szCs w:val="33"/>
          <w:highlight w:val="none"/>
          <w:lang w:val="en-US" w:eastAsia="zh-CN"/>
        </w:rPr>
        <w:t>广安市科协对</w:t>
      </w:r>
      <w:r>
        <w:rPr>
          <w:rFonts w:hint="eastAsia" w:ascii="Times New Roman" w:hAnsi="Times New Roman" w:eastAsia="方正仿宋_GBK" w:cs="Times New Roman"/>
          <w:bCs/>
          <w:color w:val="auto"/>
          <w:sz w:val="33"/>
          <w:szCs w:val="33"/>
          <w:highlight w:val="none"/>
          <w:lang w:val="en-US" w:eastAsia="zh-CN"/>
        </w:rPr>
        <w:t>岳池县</w:t>
      </w:r>
      <w:r>
        <w:rPr>
          <w:rFonts w:hint="default" w:ascii="Times New Roman" w:hAnsi="Times New Roman" w:eastAsia="方正仿宋_GBK" w:cs="Times New Roman"/>
          <w:bCs/>
          <w:color w:val="auto"/>
          <w:sz w:val="33"/>
          <w:szCs w:val="33"/>
          <w:highlight w:val="none"/>
          <w:lang w:val="en-US" w:eastAsia="zh-CN"/>
        </w:rPr>
        <w:t>科协202</w:t>
      </w:r>
      <w:r>
        <w:rPr>
          <w:rFonts w:hint="eastAsia" w:ascii="Times New Roman" w:eastAsia="方正仿宋_GBK" w:cs="Times New Roman"/>
          <w:bCs/>
          <w:color w:val="auto"/>
          <w:sz w:val="33"/>
          <w:szCs w:val="33"/>
          <w:highlight w:val="none"/>
          <w:lang w:val="en-US" w:eastAsia="zh-CN"/>
        </w:rPr>
        <w:t>6</w:t>
      </w:r>
      <w:r>
        <w:rPr>
          <w:rFonts w:hint="default" w:ascii="Times New Roman" w:hAnsi="Times New Roman" w:eastAsia="方正仿宋_GBK" w:cs="Times New Roman"/>
          <w:bCs/>
          <w:color w:val="auto"/>
          <w:sz w:val="33"/>
          <w:szCs w:val="33"/>
          <w:highlight w:val="none"/>
          <w:lang w:val="en-US" w:eastAsia="zh-CN"/>
        </w:rPr>
        <w:t xml:space="preserve">年天府科技云服务工作评价为依据，出现重大失误造成重大损失将扣减支付合同总金额的2%。 </w:t>
      </w:r>
    </w:p>
    <w:p w14:paraId="1DB35B7B">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5.2 基本任务</w:t>
      </w:r>
    </w:p>
    <w:p w14:paraId="35FE7A6D">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val="en-US" w:eastAsia="zh-CN"/>
        </w:rPr>
      </w:pPr>
      <w:r>
        <w:rPr>
          <w:rFonts w:hint="default" w:ascii="Times New Roman" w:hAnsi="Times New Roman" w:eastAsia="方正仿宋_GBK" w:cs="Times New Roman"/>
          <w:bCs/>
          <w:color w:val="auto"/>
          <w:sz w:val="33"/>
          <w:szCs w:val="33"/>
          <w:highlight w:val="none"/>
          <w:lang w:val="en-US" w:eastAsia="zh-CN"/>
        </w:rPr>
        <w:t>（1）负责配备不少于3名业务基础扎实、思想觉悟高、专业性强的工作人员，开展“专业保姆”服务工作。“专业保姆”按照《四川省科学技术协会关于印发各级云服务中心“专职保姆”管理和服务指南（试行）的通知》（川科协发〔2022〕52号）要求，为科技工作者和企事业单位提供从宣传推介、主动联系、引导注册、发布信息、匹配撮合，到对接洽谈、促成合作、达成交易及后台管理等全过程服务。其中，全年注册科技工作者及企事业单位数量、指导用户发布所能所需、科技成果、科研项目数量、完成保姆式服务单数，达成科技服务交易订单数量，打造典型案例、示范科创工作室数量</w:t>
      </w:r>
      <w:r>
        <w:rPr>
          <w:rFonts w:hint="eastAsia" w:ascii="Times New Roman" w:eastAsia="方正仿宋_GBK" w:cs="Times New Roman"/>
          <w:bCs/>
          <w:color w:val="auto"/>
          <w:sz w:val="33"/>
          <w:szCs w:val="33"/>
          <w:highlight w:val="none"/>
          <w:lang w:val="en-US" w:eastAsia="zh-CN"/>
        </w:rPr>
        <w:t>、天府科普（研学）游阵地（线路）打造数量</w:t>
      </w:r>
      <w:r>
        <w:rPr>
          <w:rFonts w:hint="default" w:ascii="Times New Roman" w:hAnsi="Times New Roman" w:eastAsia="方正仿宋_GBK" w:cs="Times New Roman"/>
          <w:bCs/>
          <w:color w:val="auto"/>
          <w:sz w:val="33"/>
          <w:szCs w:val="33"/>
          <w:highlight w:val="none"/>
          <w:lang w:val="en-US" w:eastAsia="zh-CN"/>
        </w:rPr>
        <w:t>等指标以四川省</w:t>
      </w:r>
      <w:r>
        <w:rPr>
          <w:rFonts w:hint="eastAsia" w:ascii="Times New Roman" w:hAnsi="Times New Roman" w:eastAsia="方正仿宋_GBK" w:cs="Times New Roman"/>
          <w:bCs/>
          <w:color w:val="auto"/>
          <w:sz w:val="33"/>
          <w:szCs w:val="33"/>
          <w:highlight w:val="none"/>
          <w:lang w:val="en-US" w:eastAsia="zh-CN"/>
        </w:rPr>
        <w:t>科协</w:t>
      </w:r>
      <w:r>
        <w:rPr>
          <w:rFonts w:hint="default" w:ascii="Times New Roman" w:hAnsi="Times New Roman" w:eastAsia="方正仿宋_GBK" w:cs="Times New Roman"/>
          <w:bCs/>
          <w:color w:val="auto"/>
          <w:sz w:val="33"/>
          <w:szCs w:val="33"/>
          <w:highlight w:val="none"/>
          <w:lang w:val="en-US" w:eastAsia="zh-CN"/>
        </w:rPr>
        <w:t>、广安市科协年度下达的数据为年度任务，如四川省</w:t>
      </w:r>
      <w:r>
        <w:rPr>
          <w:rFonts w:hint="eastAsia" w:ascii="Times New Roman" w:hAnsi="Times New Roman" w:eastAsia="方正仿宋_GBK" w:cs="Times New Roman"/>
          <w:bCs/>
          <w:color w:val="auto"/>
          <w:sz w:val="33"/>
          <w:szCs w:val="33"/>
          <w:highlight w:val="none"/>
          <w:lang w:val="en-US" w:eastAsia="zh-CN"/>
        </w:rPr>
        <w:t>科协</w:t>
      </w:r>
      <w:r>
        <w:rPr>
          <w:rFonts w:hint="default" w:ascii="Times New Roman" w:hAnsi="Times New Roman" w:eastAsia="方正仿宋_GBK" w:cs="Times New Roman"/>
          <w:bCs/>
          <w:color w:val="auto"/>
          <w:sz w:val="33"/>
          <w:szCs w:val="33"/>
          <w:highlight w:val="none"/>
          <w:lang w:val="en-US" w:eastAsia="zh-CN"/>
        </w:rPr>
        <w:t xml:space="preserve">、广安市科协年中新调整（增减）任务指标，以新调整任务指标为准。 </w:t>
      </w:r>
    </w:p>
    <w:p w14:paraId="5F4E9168">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 xml:space="preserve">（2）开展岳池县天府科技云服务中心日常运维服务工作，按时处理、催办平台信息，确保我县平台信息审核的时效和质量。常态化开展虚假交易和水分治理工作，避免虚假交易、刷单刷量行为。 </w:t>
      </w:r>
    </w:p>
    <w:p w14:paraId="170DFA52">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（3）联系省级、广安市级天府科技云服务中心，做好岳池县天府科技云服</w:t>
      </w:r>
      <w:r>
        <w:rPr>
          <w:rFonts w:hint="eastAsia" w:ascii="Times New Roman" w:eastAsia="方正仿宋_GBK" w:cs="Times New Roman"/>
          <w:bCs/>
          <w:color w:val="auto"/>
          <w:sz w:val="33"/>
          <w:szCs w:val="33"/>
          <w:highlight w:val="none"/>
          <w:lang w:val="en-US" w:eastAsia="zh-CN"/>
        </w:rPr>
        <w:t>务</w:t>
      </w:r>
      <w:r>
        <w:rPr>
          <w:rFonts w:hint="default" w:ascii="Times New Roman" w:hAnsi="Times New Roman" w:eastAsia="方正仿宋_GBK" w:cs="Times New Roman"/>
          <w:bCs/>
          <w:color w:val="auto"/>
          <w:sz w:val="33"/>
          <w:szCs w:val="33"/>
          <w:highlight w:val="none"/>
          <w:lang w:val="en-US" w:eastAsia="zh-CN"/>
        </w:rPr>
        <w:t xml:space="preserve">中心专业保姆联系、指导和培训工作。 </w:t>
      </w:r>
    </w:p>
    <w:p w14:paraId="4AD83BB5">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（4）协助岳池县科协做好参加</w:t>
      </w:r>
      <w:r>
        <w:rPr>
          <w:rFonts w:hint="eastAsia" w:ascii="Times New Roman" w:eastAsia="方正仿宋_GBK" w:cs="Times New Roman"/>
          <w:bCs/>
          <w:color w:val="auto"/>
          <w:sz w:val="33"/>
          <w:szCs w:val="33"/>
          <w:highlight w:val="none"/>
          <w:lang w:val="en-US" w:eastAsia="zh-CN"/>
        </w:rPr>
        <w:t>“科创会</w:t>
      </w:r>
      <w:r>
        <w:rPr>
          <w:rFonts w:hint="default" w:ascii="Times New Roman" w:hAnsi="Times New Roman" w:eastAsia="方正仿宋_GBK" w:cs="Times New Roman"/>
          <w:bCs/>
          <w:color w:val="auto"/>
          <w:sz w:val="33"/>
          <w:szCs w:val="33"/>
          <w:highlight w:val="none"/>
          <w:lang w:val="en-US" w:eastAsia="zh-CN"/>
        </w:rPr>
        <w:t>.</w:t>
      </w:r>
      <w:r>
        <w:rPr>
          <w:rFonts w:hint="eastAsia" w:ascii="Times New Roman" w:eastAsia="方正仿宋_GBK" w:cs="Times New Roman"/>
          <w:bCs/>
          <w:color w:val="auto"/>
          <w:sz w:val="33"/>
          <w:szCs w:val="33"/>
          <w:highlight w:val="none"/>
          <w:lang w:val="en-US" w:eastAsia="zh-CN"/>
        </w:rPr>
        <w:t>市州行”</w:t>
      </w:r>
      <w:r>
        <w:rPr>
          <w:rFonts w:hint="default" w:ascii="Times New Roman" w:hAnsi="Times New Roman" w:eastAsia="方正仿宋_GBK" w:cs="Times New Roman"/>
          <w:bCs/>
          <w:color w:val="auto"/>
          <w:sz w:val="33"/>
          <w:szCs w:val="33"/>
          <w:highlight w:val="none"/>
          <w:lang w:val="en-US" w:eastAsia="zh-CN"/>
        </w:rPr>
        <w:t>支撑工作，完成四川省</w:t>
      </w:r>
      <w:r>
        <w:rPr>
          <w:rFonts w:hint="eastAsia" w:ascii="Times New Roman" w:hAnsi="Times New Roman" w:eastAsia="方正仿宋_GBK" w:cs="Times New Roman"/>
          <w:bCs/>
          <w:color w:val="auto"/>
          <w:sz w:val="33"/>
          <w:szCs w:val="33"/>
          <w:highlight w:val="none"/>
          <w:lang w:val="en-US" w:eastAsia="zh-CN"/>
        </w:rPr>
        <w:t>科协</w:t>
      </w:r>
      <w:r>
        <w:rPr>
          <w:rFonts w:hint="default" w:ascii="Times New Roman" w:hAnsi="Times New Roman" w:eastAsia="方正仿宋_GBK" w:cs="Times New Roman"/>
          <w:bCs/>
          <w:color w:val="auto"/>
          <w:sz w:val="33"/>
          <w:szCs w:val="33"/>
          <w:highlight w:val="none"/>
          <w:lang w:val="en-US" w:eastAsia="zh-CN"/>
        </w:rPr>
        <w:t xml:space="preserve">、广安市科协下达的征集重大科创项目、推介项目等工作任务。做好往届“科创会”科创项目的跟单服务工作 。 </w:t>
      </w:r>
    </w:p>
    <w:p w14:paraId="73330ED9">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rFonts w:hint="default" w:ascii="Times New Roman" w:hAnsi="Times New Roman" w:eastAsia="方正仿宋_GBK" w:cs="Times New Roman"/>
          <w:bCs/>
          <w:color w:val="auto"/>
          <w:sz w:val="33"/>
          <w:szCs w:val="33"/>
          <w:highlight w:val="none"/>
          <w:lang w:eastAsia="zh-CN"/>
        </w:rPr>
      </w:pPr>
      <w:r>
        <w:rPr>
          <w:rFonts w:hint="default" w:ascii="Times New Roman" w:hAnsi="Times New Roman" w:eastAsia="方正仿宋_GBK" w:cs="Times New Roman"/>
          <w:bCs/>
          <w:color w:val="auto"/>
          <w:sz w:val="33"/>
          <w:szCs w:val="33"/>
          <w:highlight w:val="none"/>
          <w:lang w:val="en-US" w:eastAsia="zh-CN"/>
        </w:rPr>
        <w:t>（5）实施“基层科普行动计划”，把科技要素引入农村和城镇社区，引导城乡群众“上天府科技云，向科学要答案”。全面完成广安市科协下达的科普服务量任务，</w:t>
      </w:r>
      <w:r>
        <w:rPr>
          <w:rFonts w:hint="eastAsia" w:ascii="Times New Roman" w:eastAsia="方正仿宋_GBK" w:cs="Times New Roman"/>
          <w:bCs/>
          <w:color w:val="auto"/>
          <w:sz w:val="33"/>
          <w:szCs w:val="33"/>
          <w:highlight w:val="none"/>
          <w:lang w:val="en-US" w:eastAsia="zh-CN"/>
        </w:rPr>
        <w:t>推进天府科普（研学）游，</w:t>
      </w:r>
      <w:r>
        <w:rPr>
          <w:rFonts w:hint="default" w:ascii="Times New Roman" w:hAnsi="Times New Roman" w:eastAsia="方正仿宋_GBK" w:cs="Times New Roman"/>
          <w:bCs/>
          <w:color w:val="auto"/>
          <w:sz w:val="33"/>
          <w:szCs w:val="33"/>
          <w:highlight w:val="none"/>
          <w:lang w:val="en-US" w:eastAsia="zh-CN"/>
        </w:rPr>
        <w:t xml:space="preserve">协助开展明天小小科学家培育工程、公民科学素质大赛、乡土人才创新创业大赛、全国科技工作者日、全国科普日等重大科普活动。 </w:t>
      </w:r>
    </w:p>
    <w:p w14:paraId="40771570">
      <w:pPr>
        <w:pStyle w:val="2"/>
        <w:keepNext w:val="0"/>
        <w:keepLines w:val="0"/>
        <w:pageBreakBefore w:val="0"/>
        <w:widowControl w:val="0"/>
        <w:kinsoku/>
        <w:wordWrap/>
        <w:overflowPunct/>
        <w:topLinePunct w:val="0"/>
        <w:autoSpaceDE/>
        <w:autoSpaceDN/>
        <w:bidi w:val="0"/>
        <w:adjustRightInd/>
        <w:snapToGrid/>
        <w:spacing w:after="0" w:line="590" w:lineRule="exact"/>
        <w:ind w:firstLine="660" w:firstLineChars="200"/>
        <w:textAlignment w:val="auto"/>
        <w:rPr>
          <w:color w:val="auto"/>
        </w:rPr>
      </w:pPr>
      <w:r>
        <w:rPr>
          <w:rFonts w:hint="default" w:ascii="Times New Roman" w:hAnsi="Times New Roman" w:eastAsia="方正仿宋_GBK" w:cs="Times New Roman"/>
          <w:bCs/>
          <w:color w:val="auto"/>
          <w:sz w:val="33"/>
          <w:szCs w:val="33"/>
          <w:highlight w:val="none"/>
          <w:lang w:val="en-US" w:eastAsia="zh-CN"/>
        </w:rPr>
        <w:t>（6）完成</w:t>
      </w:r>
      <w:r>
        <w:rPr>
          <w:rFonts w:hint="eastAsia" w:ascii="Times New Roman" w:eastAsia="方正仿宋_GBK" w:cs="Times New Roman"/>
          <w:bCs/>
          <w:color w:val="auto"/>
          <w:sz w:val="33"/>
          <w:szCs w:val="33"/>
          <w:highlight w:val="none"/>
          <w:lang w:val="en-US" w:eastAsia="zh-CN"/>
        </w:rPr>
        <w:t>岳池县</w:t>
      </w:r>
      <w:r>
        <w:rPr>
          <w:rFonts w:hint="default" w:ascii="Times New Roman" w:hAnsi="Times New Roman" w:eastAsia="方正仿宋_GBK" w:cs="Times New Roman"/>
          <w:bCs/>
          <w:color w:val="auto"/>
          <w:sz w:val="33"/>
          <w:szCs w:val="33"/>
          <w:highlight w:val="none"/>
          <w:lang w:val="en-US" w:eastAsia="zh-CN"/>
        </w:rPr>
        <w:t>科学技术协会</w:t>
      </w:r>
      <w:r>
        <w:rPr>
          <w:rFonts w:hint="eastAsia" w:ascii="Times New Roman" w:eastAsia="方正仿宋_GBK" w:cs="Times New Roman"/>
          <w:bCs/>
          <w:color w:val="auto"/>
          <w:sz w:val="33"/>
          <w:szCs w:val="33"/>
          <w:highlight w:val="none"/>
          <w:lang w:val="en-US" w:eastAsia="zh-CN"/>
        </w:rPr>
        <w:t>交办的其他</w:t>
      </w:r>
      <w:r>
        <w:rPr>
          <w:rFonts w:hint="default" w:ascii="Times New Roman" w:hAnsi="Times New Roman" w:eastAsia="方正仿宋_GBK" w:cs="Times New Roman"/>
          <w:bCs/>
          <w:color w:val="auto"/>
          <w:sz w:val="33"/>
          <w:szCs w:val="33"/>
          <w:highlight w:val="none"/>
          <w:lang w:val="en-US" w:eastAsia="zh-CN"/>
        </w:rPr>
        <w:t>工作。</w:t>
      </w:r>
    </w:p>
    <w:p w14:paraId="0A424441">
      <w:pPr>
        <w:pStyle w:val="3"/>
        <w:numPr>
          <w:ilvl w:val="0"/>
          <w:numId w:val="0"/>
        </w:numPr>
        <w:rPr>
          <w:rFonts w:hint="default"/>
          <w:color w:val="auto"/>
          <w:lang w:val="en-US" w:eastAsia="zh-CN"/>
        </w:rPr>
      </w:pPr>
    </w:p>
    <w:p w14:paraId="6174D40A">
      <w:pPr>
        <w:jc w:val="left"/>
        <w:rPr>
          <w:rFonts w:hint="eastAsia" w:ascii="方正黑体_GBK" w:hAnsi="方正黑体_GBK" w:eastAsia="方正黑体_GBK" w:cs="方正黑体_GBK"/>
          <w:color w:val="auto"/>
          <w:sz w:val="33"/>
          <w:szCs w:val="33"/>
          <w:lang w:val="en-US" w:eastAsia="zh-CN"/>
        </w:rPr>
      </w:pPr>
    </w:p>
    <w:p w14:paraId="1EE0B36D">
      <w:pPr>
        <w:jc w:val="left"/>
        <w:rPr>
          <w:rFonts w:hint="eastAsia" w:ascii="方正黑体_GBK" w:hAnsi="方正黑体_GBK" w:eastAsia="方正黑体_GBK" w:cs="方正黑体_GBK"/>
          <w:color w:val="auto"/>
          <w:sz w:val="33"/>
          <w:szCs w:val="33"/>
          <w:lang w:val="en-US" w:eastAsia="zh-CN"/>
        </w:rPr>
      </w:pPr>
    </w:p>
    <w:p w14:paraId="3FA504DC">
      <w:pPr>
        <w:jc w:val="left"/>
        <w:rPr>
          <w:rFonts w:hint="eastAsia" w:ascii="方正黑体_GBK" w:hAnsi="方正黑体_GBK" w:eastAsia="方正黑体_GBK" w:cs="方正黑体_GBK"/>
          <w:color w:val="auto"/>
          <w:sz w:val="33"/>
          <w:szCs w:val="33"/>
          <w:lang w:val="en-US" w:eastAsia="zh-CN"/>
        </w:rPr>
      </w:pPr>
    </w:p>
    <w:p w14:paraId="19983E87">
      <w:pPr>
        <w:jc w:val="left"/>
        <w:rPr>
          <w:rFonts w:hint="eastAsia" w:ascii="方正黑体_GBK" w:hAnsi="方正黑体_GBK" w:eastAsia="方正黑体_GBK" w:cs="方正黑体_GBK"/>
          <w:color w:val="auto"/>
          <w:sz w:val="33"/>
          <w:szCs w:val="33"/>
          <w:lang w:val="en-US" w:eastAsia="zh-CN"/>
        </w:rPr>
      </w:pPr>
      <w:r>
        <w:rPr>
          <w:rFonts w:hint="eastAsia" w:ascii="方正黑体_GBK" w:hAnsi="方正黑体_GBK" w:eastAsia="方正黑体_GBK" w:cs="方正黑体_GBK"/>
          <w:color w:val="auto"/>
          <w:sz w:val="33"/>
          <w:szCs w:val="33"/>
          <w:lang w:val="en-US" w:eastAsia="zh-CN"/>
        </w:rPr>
        <w:t>附件2</w:t>
      </w:r>
    </w:p>
    <w:p w14:paraId="68DBD4F2">
      <w:pPr>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响应文件格式</w:t>
      </w:r>
    </w:p>
    <w:p w14:paraId="6C634EBA">
      <w:pPr>
        <w:pStyle w:val="2"/>
        <w:rPr>
          <w:rFonts w:hint="eastAsia"/>
          <w:color w:val="auto"/>
          <w:lang w:val="en-US" w:eastAsia="zh-CN"/>
        </w:rPr>
      </w:pPr>
    </w:p>
    <w:p w14:paraId="7E6927AE">
      <w:pPr>
        <w:keepNext w:val="0"/>
        <w:keepLines w:val="0"/>
        <w:pageBreakBefore w:val="0"/>
        <w:widowControl w:val="0"/>
        <w:tabs>
          <w:tab w:val="left" w:pos="1134"/>
        </w:tabs>
        <w:kinsoku/>
        <w:wordWrap w:val="0"/>
        <w:overflowPunct/>
        <w:topLinePunct/>
        <w:autoSpaceDE/>
        <w:autoSpaceDN w:val="0"/>
        <w:bidi w:val="0"/>
        <w:spacing w:line="590" w:lineRule="exact"/>
        <w:ind w:firstLine="660" w:firstLineChars="200"/>
        <w:textAlignment w:val="auto"/>
        <w:rPr>
          <w:rFonts w:hint="default" w:ascii="Times New Roman" w:hAnsi="Times New Roman" w:eastAsia="方正仿宋_GBK" w:cs="Times New Roman"/>
          <w:bCs/>
          <w:color w:val="auto"/>
          <w:sz w:val="33"/>
          <w:szCs w:val="33"/>
          <w:highlight w:val="none"/>
          <w:lang w:val="en-US" w:eastAsia="zh-CN"/>
        </w:rPr>
      </w:pPr>
      <w:r>
        <w:rPr>
          <w:rFonts w:hint="eastAsia" w:ascii="Times New Roman" w:eastAsia="方正仿宋_GBK" w:cs="Times New Roman"/>
          <w:bCs/>
          <w:color w:val="auto"/>
          <w:sz w:val="33"/>
          <w:szCs w:val="33"/>
          <w:highlight w:val="none"/>
          <w:lang w:val="en-US" w:eastAsia="zh-CN"/>
        </w:rPr>
        <w:t>供</w:t>
      </w:r>
      <w:r>
        <w:rPr>
          <w:rFonts w:hint="default" w:ascii="Times New Roman" w:hAnsi="Times New Roman" w:eastAsia="方正仿宋_GBK" w:cs="Times New Roman"/>
          <w:bCs/>
          <w:color w:val="auto"/>
          <w:sz w:val="33"/>
          <w:szCs w:val="33"/>
          <w:highlight w:val="none"/>
        </w:rPr>
        <w:t>应商提交的响应文件以及供应商与采购人就有关</w:t>
      </w:r>
      <w:r>
        <w:rPr>
          <w:rFonts w:hint="default" w:ascii="Times New Roman" w:hAnsi="Times New Roman" w:eastAsia="方正仿宋_GBK" w:cs="Times New Roman"/>
          <w:bCs/>
          <w:color w:val="auto"/>
          <w:sz w:val="33"/>
          <w:szCs w:val="33"/>
          <w:highlight w:val="none"/>
          <w:lang w:val="en-US" w:eastAsia="zh-CN"/>
        </w:rPr>
        <w:t>询价</w:t>
      </w:r>
      <w:r>
        <w:rPr>
          <w:rFonts w:hint="default" w:ascii="Times New Roman" w:hAnsi="Times New Roman" w:eastAsia="方正仿宋_GBK" w:cs="Times New Roman"/>
          <w:bCs/>
          <w:color w:val="auto"/>
          <w:sz w:val="33"/>
          <w:szCs w:val="33"/>
          <w:highlight w:val="none"/>
        </w:rPr>
        <w:t>活动的所有来往书面文件均须使用中文（说明：供应商的法定代表人为外籍人士的，法定代表人的签字和护照除外）。</w:t>
      </w:r>
      <w:r>
        <w:rPr>
          <w:rFonts w:hint="eastAsia" w:ascii="Times New Roman" w:hAnsi="Times New Roman" w:eastAsia="方正仿宋_GBK" w:cs="Times New Roman"/>
          <w:bCs/>
          <w:color w:val="auto"/>
          <w:sz w:val="33"/>
          <w:szCs w:val="33"/>
          <w:highlight w:val="none"/>
          <w:lang w:val="en-US" w:eastAsia="zh-CN"/>
        </w:rPr>
        <w:t>响应</w:t>
      </w:r>
      <w:r>
        <w:rPr>
          <w:rFonts w:hint="default" w:ascii="Times New Roman" w:hAnsi="Times New Roman" w:eastAsia="方正仿宋_GBK" w:cs="Times New Roman"/>
          <w:bCs/>
          <w:color w:val="auto"/>
          <w:sz w:val="33"/>
          <w:szCs w:val="33"/>
          <w:highlight w:val="none"/>
          <w:lang w:val="en-US" w:eastAsia="zh-CN"/>
        </w:rPr>
        <w:t>文件一式两份</w:t>
      </w:r>
      <w:r>
        <w:rPr>
          <w:rFonts w:hint="eastAsia" w:ascii="Times New Roman" w:hAnsi="Times New Roman" w:eastAsia="方正仿宋_GBK" w:cs="Times New Roman"/>
          <w:bCs/>
          <w:color w:val="auto"/>
          <w:sz w:val="33"/>
          <w:szCs w:val="33"/>
          <w:highlight w:val="none"/>
          <w:lang w:val="en-US" w:eastAsia="zh-CN"/>
        </w:rPr>
        <w:t>（</w:t>
      </w:r>
      <w:r>
        <w:rPr>
          <w:rFonts w:hint="default" w:ascii="Times New Roman" w:hAnsi="Times New Roman" w:eastAsia="方正仿宋_GBK" w:cs="Times New Roman"/>
          <w:bCs/>
          <w:color w:val="auto"/>
          <w:sz w:val="33"/>
          <w:szCs w:val="33"/>
          <w:highlight w:val="none"/>
          <w:lang w:val="en-US" w:eastAsia="zh-CN"/>
        </w:rPr>
        <w:t>正本</w:t>
      </w:r>
      <w:r>
        <w:rPr>
          <w:rFonts w:hint="eastAsia" w:ascii="Times New Roman" w:hAnsi="Times New Roman" w:eastAsia="方正仿宋_GBK" w:cs="Times New Roman"/>
          <w:bCs/>
          <w:color w:val="auto"/>
          <w:sz w:val="33"/>
          <w:szCs w:val="33"/>
          <w:highlight w:val="none"/>
          <w:lang w:val="en-US" w:eastAsia="zh-CN"/>
        </w:rPr>
        <w:t>1</w:t>
      </w:r>
      <w:r>
        <w:rPr>
          <w:rFonts w:hint="default" w:ascii="Times New Roman" w:hAnsi="Times New Roman" w:eastAsia="方正仿宋_GBK" w:cs="Times New Roman"/>
          <w:bCs/>
          <w:color w:val="auto"/>
          <w:sz w:val="33"/>
          <w:szCs w:val="33"/>
          <w:highlight w:val="none"/>
          <w:lang w:val="en-US" w:eastAsia="zh-CN"/>
        </w:rPr>
        <w:t>份，副本</w:t>
      </w:r>
      <w:r>
        <w:rPr>
          <w:rFonts w:hint="eastAsia" w:ascii="Times New Roman" w:hAnsi="Times New Roman" w:eastAsia="方正仿宋_GBK" w:cs="Times New Roman"/>
          <w:bCs/>
          <w:color w:val="auto"/>
          <w:sz w:val="33"/>
          <w:szCs w:val="33"/>
          <w:highlight w:val="none"/>
          <w:lang w:val="en-US" w:eastAsia="zh-CN"/>
        </w:rPr>
        <w:t>1</w:t>
      </w:r>
      <w:r>
        <w:rPr>
          <w:rFonts w:hint="default" w:ascii="Times New Roman" w:hAnsi="Times New Roman" w:eastAsia="方正仿宋_GBK" w:cs="Times New Roman"/>
          <w:bCs/>
          <w:color w:val="auto"/>
          <w:sz w:val="33"/>
          <w:szCs w:val="33"/>
          <w:highlight w:val="none"/>
          <w:lang w:val="en-US" w:eastAsia="zh-CN"/>
        </w:rPr>
        <w:t>份，可装入一个档案袋</w:t>
      </w:r>
      <w:r>
        <w:rPr>
          <w:rFonts w:hint="eastAsia" w:ascii="Times New Roman" w:hAnsi="Times New Roman" w:eastAsia="方正仿宋_GBK" w:cs="Times New Roman"/>
          <w:bCs/>
          <w:color w:val="auto"/>
          <w:sz w:val="33"/>
          <w:szCs w:val="33"/>
          <w:highlight w:val="none"/>
          <w:lang w:val="en-US" w:eastAsia="zh-CN"/>
        </w:rPr>
        <w:t>）</w:t>
      </w:r>
      <w:r>
        <w:rPr>
          <w:rFonts w:hint="default" w:ascii="Times New Roman" w:hAnsi="Times New Roman" w:eastAsia="方正仿宋_GBK" w:cs="Times New Roman"/>
          <w:bCs/>
          <w:color w:val="auto"/>
          <w:sz w:val="33"/>
          <w:szCs w:val="33"/>
          <w:highlight w:val="none"/>
          <w:lang w:val="en-US" w:eastAsia="zh-CN"/>
        </w:rPr>
        <w:t>，所有材料须加盖公章，并按以上顺序装订及装袋密封，贴密封条</w:t>
      </w:r>
      <w:r>
        <w:rPr>
          <w:rFonts w:hint="eastAsia" w:ascii="Times New Roman" w:hAnsi="Times New Roman" w:eastAsia="方正仿宋_GBK" w:cs="Times New Roman"/>
          <w:bCs/>
          <w:color w:val="auto"/>
          <w:sz w:val="33"/>
          <w:szCs w:val="33"/>
          <w:highlight w:val="none"/>
          <w:lang w:val="en-US" w:eastAsia="zh-CN"/>
        </w:rPr>
        <w:t>并</w:t>
      </w:r>
      <w:r>
        <w:rPr>
          <w:rFonts w:hint="default" w:ascii="Times New Roman" w:hAnsi="Times New Roman" w:eastAsia="方正仿宋_GBK" w:cs="Times New Roman"/>
          <w:bCs/>
          <w:color w:val="auto"/>
          <w:sz w:val="33"/>
          <w:szCs w:val="33"/>
          <w:highlight w:val="none"/>
          <w:lang w:val="en-US" w:eastAsia="zh-CN"/>
        </w:rPr>
        <w:t>盖章。档案袋上注明项目名称、单位名称、联系人姓名和电话。</w:t>
      </w:r>
    </w:p>
    <w:p w14:paraId="3766F62B">
      <w:pPr>
        <w:rPr>
          <w:rFonts w:hint="eastAsia" w:ascii="黑体" w:hAnsi="黑体" w:eastAsia="黑体" w:cs="黑体"/>
          <w:color w:val="auto"/>
          <w:sz w:val="32"/>
          <w:szCs w:val="32"/>
          <w:highlight w:val="none"/>
        </w:rPr>
      </w:pPr>
    </w:p>
    <w:p w14:paraId="7DEF7E40">
      <w:pPr>
        <w:rPr>
          <w:rFonts w:hint="eastAsia" w:ascii="黑体" w:hAnsi="黑体" w:eastAsia="黑体" w:cs="黑体"/>
          <w:color w:val="auto"/>
          <w:sz w:val="32"/>
          <w:szCs w:val="32"/>
          <w:highlight w:val="none"/>
        </w:rPr>
      </w:pPr>
    </w:p>
    <w:p w14:paraId="441BD4FF">
      <w:pPr>
        <w:rPr>
          <w:rFonts w:hint="eastAsia" w:ascii="黑体" w:hAnsi="黑体" w:eastAsia="黑体" w:cs="黑体"/>
          <w:color w:val="auto"/>
          <w:sz w:val="32"/>
          <w:szCs w:val="32"/>
          <w:highlight w:val="none"/>
        </w:rPr>
      </w:pPr>
    </w:p>
    <w:p w14:paraId="556C22B8">
      <w:pPr>
        <w:rPr>
          <w:rFonts w:hint="eastAsia" w:ascii="黑体" w:hAnsi="黑体" w:eastAsia="黑体" w:cs="黑体"/>
          <w:color w:val="auto"/>
          <w:sz w:val="32"/>
          <w:szCs w:val="32"/>
          <w:highlight w:val="none"/>
        </w:rPr>
      </w:pPr>
    </w:p>
    <w:p w14:paraId="06E2E370">
      <w:pPr>
        <w:rPr>
          <w:rFonts w:hint="eastAsia" w:ascii="黑体" w:hAnsi="黑体" w:eastAsia="黑体" w:cs="黑体"/>
          <w:color w:val="auto"/>
          <w:sz w:val="32"/>
          <w:szCs w:val="32"/>
          <w:highlight w:val="none"/>
        </w:rPr>
      </w:pPr>
    </w:p>
    <w:p w14:paraId="13DAEF33">
      <w:pPr>
        <w:rPr>
          <w:rFonts w:hint="eastAsia" w:ascii="黑体" w:hAnsi="黑体" w:eastAsia="黑体" w:cs="黑体"/>
          <w:color w:val="auto"/>
          <w:sz w:val="32"/>
          <w:szCs w:val="32"/>
          <w:highlight w:val="none"/>
        </w:rPr>
      </w:pPr>
    </w:p>
    <w:p w14:paraId="65A9EF50">
      <w:pPr>
        <w:rPr>
          <w:rFonts w:hint="eastAsia" w:ascii="黑体" w:hAnsi="黑体" w:eastAsia="黑体" w:cs="黑体"/>
          <w:color w:val="auto"/>
          <w:sz w:val="32"/>
          <w:szCs w:val="32"/>
          <w:highlight w:val="none"/>
        </w:rPr>
      </w:pPr>
    </w:p>
    <w:p w14:paraId="29FC01E6">
      <w:pPr>
        <w:rPr>
          <w:rFonts w:hint="eastAsia" w:ascii="黑体" w:hAnsi="黑体" w:eastAsia="黑体" w:cs="黑体"/>
          <w:color w:val="auto"/>
          <w:sz w:val="32"/>
          <w:szCs w:val="32"/>
          <w:highlight w:val="none"/>
        </w:rPr>
      </w:pPr>
    </w:p>
    <w:p w14:paraId="3918B683">
      <w:pPr>
        <w:rPr>
          <w:rFonts w:hint="eastAsia" w:ascii="黑体" w:hAnsi="黑体" w:eastAsia="黑体" w:cs="黑体"/>
          <w:color w:val="auto"/>
          <w:sz w:val="32"/>
          <w:szCs w:val="32"/>
          <w:highlight w:val="none"/>
        </w:rPr>
      </w:pPr>
    </w:p>
    <w:p w14:paraId="457631DC">
      <w:pPr>
        <w:rPr>
          <w:rFonts w:hint="eastAsia" w:ascii="黑体" w:hAnsi="黑体" w:eastAsia="黑体" w:cs="黑体"/>
          <w:color w:val="auto"/>
          <w:sz w:val="32"/>
          <w:szCs w:val="32"/>
          <w:highlight w:val="none"/>
        </w:rPr>
      </w:pPr>
    </w:p>
    <w:p w14:paraId="20A01505">
      <w:pPr>
        <w:rPr>
          <w:rFonts w:hint="eastAsia" w:ascii="黑体" w:hAnsi="黑体" w:eastAsia="黑体" w:cs="黑体"/>
          <w:color w:val="auto"/>
          <w:sz w:val="32"/>
          <w:szCs w:val="32"/>
          <w:highlight w:val="none"/>
        </w:rPr>
      </w:pPr>
    </w:p>
    <w:p w14:paraId="5F1E13C2">
      <w:pPr>
        <w:rPr>
          <w:rFonts w:hint="eastAsia" w:ascii="黑体" w:hAnsi="黑体" w:eastAsia="黑体" w:cs="黑体"/>
          <w:color w:val="auto"/>
          <w:sz w:val="32"/>
          <w:szCs w:val="32"/>
          <w:highlight w:val="none"/>
        </w:rPr>
      </w:pPr>
    </w:p>
    <w:p w14:paraId="3C0D319D">
      <w:pPr>
        <w:rPr>
          <w:rFonts w:hint="eastAsia" w:ascii="黑体" w:hAnsi="黑体" w:eastAsia="黑体" w:cs="黑体"/>
          <w:color w:val="auto"/>
          <w:sz w:val="32"/>
          <w:szCs w:val="32"/>
          <w:highlight w:val="none"/>
        </w:rPr>
      </w:pPr>
    </w:p>
    <w:p w14:paraId="066F49BA">
      <w:pPr>
        <w:rPr>
          <w:rFonts w:hint="eastAsia" w:ascii="黑体" w:hAnsi="黑体" w:eastAsia="黑体" w:cs="黑体"/>
          <w:color w:val="auto"/>
          <w:sz w:val="32"/>
          <w:szCs w:val="32"/>
          <w:highlight w:val="none"/>
        </w:rPr>
      </w:pPr>
    </w:p>
    <w:p w14:paraId="75CD1890">
      <w:pPr>
        <w:rPr>
          <w:rFonts w:hint="eastAsia" w:ascii="黑体" w:hAnsi="黑体" w:eastAsia="黑体" w:cs="黑体"/>
          <w:color w:val="auto"/>
          <w:sz w:val="32"/>
          <w:szCs w:val="32"/>
          <w:highlight w:val="none"/>
        </w:rPr>
      </w:pPr>
    </w:p>
    <w:p w14:paraId="061BC81B">
      <w:pPr>
        <w:rPr>
          <w:rFonts w:hint="eastAsia" w:ascii="黑体" w:hAnsi="黑体" w:eastAsia="黑体" w:cs="黑体"/>
          <w:color w:val="auto"/>
          <w:sz w:val="32"/>
          <w:szCs w:val="32"/>
          <w:highlight w:val="none"/>
        </w:rPr>
      </w:pPr>
    </w:p>
    <w:p w14:paraId="1C4D0047">
      <w:pPr>
        <w:spacing w:line="360" w:lineRule="auto"/>
        <w:jc w:val="center"/>
        <w:rPr>
          <w:rFonts w:ascii="楷体" w:hAnsi="楷体" w:eastAsia="楷体" w:cs="楷体"/>
          <w:bCs/>
          <w:color w:val="auto"/>
          <w:sz w:val="52"/>
          <w:szCs w:val="52"/>
          <w:highlight w:val="none"/>
        </w:rPr>
      </w:pPr>
      <w:r>
        <w:rPr>
          <w:rFonts w:hint="eastAsia" w:ascii="黑体" w:hAnsi="黑体" w:eastAsia="黑体" w:cs="黑体"/>
          <w:bCs/>
          <w:color w:val="auto"/>
          <w:sz w:val="32"/>
          <w:szCs w:val="32"/>
          <w:highlight w:val="none"/>
        </w:rPr>
        <w:t>封面：</w:t>
      </w:r>
      <w:r>
        <w:rPr>
          <w:rFonts w:hint="eastAsia" w:ascii="微软雅黑" w:hAnsi="微软雅黑" w:eastAsia="微软雅黑" w:cs="微软雅黑"/>
          <w:b/>
          <w:color w:val="auto"/>
          <w:sz w:val="32"/>
          <w:szCs w:val="32"/>
          <w:highlight w:val="none"/>
        </w:rPr>
        <w:t xml:space="preserve">                                     </w:t>
      </w:r>
      <w:r>
        <w:rPr>
          <w:rFonts w:hint="eastAsia" w:ascii="楷体" w:hAnsi="楷体" w:eastAsia="楷体" w:cs="楷体"/>
          <w:bCs/>
          <w:color w:val="auto"/>
          <w:sz w:val="36"/>
          <w:szCs w:val="36"/>
          <w:highlight w:val="none"/>
          <w:bdr w:val="single" w:color="auto" w:sz="4" w:space="0"/>
        </w:rPr>
        <w:t xml:space="preserve">      </w:t>
      </w:r>
      <w:bookmarkStart w:id="0" w:name="_Toc241055010"/>
      <w:bookmarkStart w:id="1" w:name="_Toc307298461"/>
      <w:bookmarkStart w:id="2" w:name="_Toc321039808"/>
      <w:bookmarkStart w:id="3" w:name="_Toc255896757"/>
      <w:bookmarkStart w:id="4" w:name="_Toc321039334"/>
      <w:bookmarkStart w:id="5" w:name="_Toc256502535"/>
      <w:bookmarkStart w:id="6" w:name="_Toc245441569"/>
      <w:bookmarkStart w:id="7" w:name="_Toc306711419"/>
      <w:bookmarkStart w:id="8" w:name="_Toc321035816"/>
      <w:bookmarkStart w:id="9" w:name="_Toc241204411"/>
      <w:bookmarkStart w:id="10" w:name="_Toc256004181"/>
      <w:bookmarkStart w:id="11" w:name="_Toc315963009"/>
      <w:bookmarkStart w:id="12" w:name="_Toc240870038"/>
      <w:bookmarkStart w:id="13" w:name="_Toc255976267"/>
      <w:r>
        <w:rPr>
          <w:rFonts w:hint="eastAsia" w:ascii="楷体" w:hAnsi="楷体" w:eastAsia="楷体" w:cs="楷体"/>
          <w:bCs/>
          <w:color w:val="auto"/>
          <w:sz w:val="36"/>
          <w:szCs w:val="36"/>
          <w:highlight w:val="none"/>
          <w:bdr w:val="single" w:color="auto" w:sz="4" w:space="0"/>
        </w:rPr>
        <w:t>本</w:t>
      </w:r>
      <w:bookmarkEnd w:id="0"/>
      <w:bookmarkEnd w:id="1"/>
      <w:bookmarkEnd w:id="2"/>
      <w:bookmarkEnd w:id="3"/>
      <w:bookmarkEnd w:id="4"/>
      <w:bookmarkEnd w:id="5"/>
      <w:bookmarkEnd w:id="6"/>
      <w:bookmarkEnd w:id="7"/>
      <w:bookmarkEnd w:id="8"/>
      <w:bookmarkEnd w:id="9"/>
      <w:bookmarkEnd w:id="10"/>
      <w:bookmarkEnd w:id="11"/>
      <w:bookmarkEnd w:id="12"/>
      <w:bookmarkEnd w:id="13"/>
    </w:p>
    <w:p w14:paraId="7D09AC92">
      <w:pPr>
        <w:spacing w:line="360" w:lineRule="auto"/>
        <w:ind w:firstLine="1124" w:firstLineChars="200"/>
        <w:jc w:val="center"/>
        <w:rPr>
          <w:rFonts w:ascii="隶书" w:hAnsi="隶书" w:eastAsia="隶书" w:cs="隶书"/>
          <w:b/>
          <w:color w:val="auto"/>
          <w:sz w:val="56"/>
          <w:szCs w:val="56"/>
          <w:highlight w:val="none"/>
        </w:rPr>
      </w:pPr>
    </w:p>
    <w:p w14:paraId="1911E259">
      <w:pPr>
        <w:spacing w:line="360" w:lineRule="auto"/>
        <w:jc w:val="center"/>
        <w:rPr>
          <w:rFonts w:ascii="隶书" w:hAnsi="隶书" w:eastAsia="隶书" w:cs="隶书"/>
          <w:b/>
          <w:color w:val="auto"/>
          <w:sz w:val="56"/>
          <w:szCs w:val="56"/>
          <w:highlight w:val="none"/>
        </w:rPr>
      </w:pPr>
      <w:r>
        <w:rPr>
          <w:rFonts w:hint="eastAsia" w:ascii="方正小标宋_GBK" w:hAnsi="方正小标宋_GBK" w:eastAsia="方正小标宋_GBK" w:cs="方正小标宋_GBK"/>
          <w:bCs/>
          <w:color w:val="auto"/>
          <w:sz w:val="44"/>
          <w:szCs w:val="44"/>
          <w:highlight w:val="none"/>
        </w:rPr>
        <w:t>响应文件</w:t>
      </w:r>
    </w:p>
    <w:p w14:paraId="00F2E535">
      <w:pPr>
        <w:pStyle w:val="2"/>
        <w:rPr>
          <w:rFonts w:ascii="微软雅黑" w:hAnsi="微软雅黑" w:eastAsia="微软雅黑" w:cs="微软雅黑"/>
          <w:b/>
          <w:color w:val="auto"/>
          <w:sz w:val="36"/>
          <w:highlight w:val="none"/>
        </w:rPr>
      </w:pPr>
    </w:p>
    <w:p w14:paraId="6077EFDB">
      <w:pPr>
        <w:pStyle w:val="3"/>
        <w:rPr>
          <w:color w:val="auto"/>
        </w:rPr>
      </w:pPr>
    </w:p>
    <w:p w14:paraId="5DCA5281">
      <w:pPr>
        <w:spacing w:line="360" w:lineRule="auto"/>
        <w:ind w:firstLine="640" w:firstLineChars="200"/>
        <w:jc w:val="left"/>
        <w:rPr>
          <w:rFonts w:ascii="黑体" w:hAnsi="黑体" w:eastAsia="黑体" w:cs="黑体"/>
          <w:bCs/>
          <w:color w:val="auto"/>
          <w:sz w:val="32"/>
          <w:highlight w:val="none"/>
          <w:u w:val="single"/>
        </w:rPr>
      </w:pPr>
      <w:r>
        <w:rPr>
          <w:rFonts w:hint="eastAsia" w:ascii="黑体" w:hAnsi="黑体" w:eastAsia="黑体" w:cs="黑体"/>
          <w:bCs/>
          <w:color w:val="auto"/>
          <w:sz w:val="32"/>
          <w:highlight w:val="none"/>
        </w:rPr>
        <w:t>采购项目名称：</w:t>
      </w:r>
      <w:r>
        <w:rPr>
          <w:rFonts w:hint="eastAsia" w:ascii="黑体" w:hAnsi="黑体" w:eastAsia="黑体" w:cs="黑体"/>
          <w:bCs/>
          <w:color w:val="auto"/>
          <w:sz w:val="32"/>
          <w:highlight w:val="none"/>
          <w:u w:val="single"/>
        </w:rPr>
        <w:t xml:space="preserve">                                 </w:t>
      </w:r>
    </w:p>
    <w:p w14:paraId="745CC217">
      <w:pPr>
        <w:spacing w:line="360" w:lineRule="auto"/>
        <w:ind w:firstLine="640" w:firstLineChars="200"/>
        <w:jc w:val="left"/>
        <w:rPr>
          <w:rFonts w:ascii="黑体" w:hAnsi="黑体" w:eastAsia="黑体" w:cs="黑体"/>
          <w:bCs/>
          <w:color w:val="auto"/>
          <w:sz w:val="32"/>
          <w:highlight w:val="none"/>
          <w:u w:val="single"/>
        </w:rPr>
      </w:pPr>
    </w:p>
    <w:p w14:paraId="1B90DA0F">
      <w:pPr>
        <w:spacing w:line="360" w:lineRule="auto"/>
        <w:ind w:firstLine="640" w:firstLineChars="200"/>
        <w:jc w:val="left"/>
        <w:rPr>
          <w:rFonts w:hint="default" w:ascii="黑体" w:hAnsi="黑体" w:eastAsia="黑体" w:cs="黑体"/>
          <w:bCs/>
          <w:color w:val="auto"/>
          <w:sz w:val="32"/>
          <w:highlight w:val="none"/>
          <w:u w:val="single"/>
          <w:lang w:val="en-US" w:eastAsia="zh-CN"/>
        </w:rPr>
      </w:pPr>
      <w:r>
        <w:rPr>
          <w:rFonts w:hint="eastAsia" w:ascii="黑体" w:hAnsi="黑体" w:eastAsia="黑体" w:cs="黑体"/>
          <w:bCs/>
          <w:color w:val="auto"/>
          <w:sz w:val="32"/>
          <w:highlight w:val="none"/>
        </w:rPr>
        <w:t>供应商名称：</w:t>
      </w:r>
      <w:r>
        <w:rPr>
          <w:rFonts w:hint="eastAsia" w:ascii="黑体" w:hAnsi="黑体" w:eastAsia="黑体" w:cs="黑体"/>
          <w:bCs/>
          <w:color w:val="auto"/>
          <w:sz w:val="32"/>
          <w:highlight w:val="none"/>
          <w:u w:val="single"/>
        </w:rPr>
        <w:t xml:space="preserve">                                 </w:t>
      </w:r>
      <w:r>
        <w:rPr>
          <w:rFonts w:hint="eastAsia" w:ascii="黑体" w:hAnsi="黑体" w:eastAsia="黑体" w:cs="黑体"/>
          <w:bCs/>
          <w:color w:val="auto"/>
          <w:sz w:val="32"/>
          <w:highlight w:val="none"/>
          <w:u w:val="single"/>
          <w:lang w:val="en-US" w:eastAsia="zh-CN"/>
        </w:rPr>
        <w:t xml:space="preserve">  </w:t>
      </w:r>
    </w:p>
    <w:p w14:paraId="2258FE18">
      <w:pPr>
        <w:pStyle w:val="2"/>
        <w:ind w:firstLine="640" w:firstLineChars="200"/>
        <w:rPr>
          <w:rFonts w:hint="eastAsia" w:ascii="黑体" w:hAnsi="黑体" w:eastAsia="黑体" w:cs="黑体"/>
          <w:bCs/>
          <w:color w:val="auto"/>
          <w:sz w:val="32"/>
          <w:highlight w:val="none"/>
          <w:u w:val="none"/>
          <w:lang w:val="en-US" w:eastAsia="zh-CN"/>
        </w:rPr>
      </w:pPr>
    </w:p>
    <w:p w14:paraId="076F66A8">
      <w:pPr>
        <w:pStyle w:val="2"/>
        <w:ind w:firstLine="640" w:firstLineChars="200"/>
        <w:rPr>
          <w:rFonts w:hint="default" w:ascii="黑体" w:hAnsi="黑体" w:eastAsia="黑体" w:cs="黑体"/>
          <w:bCs/>
          <w:color w:val="auto"/>
          <w:sz w:val="32"/>
          <w:highlight w:val="none"/>
          <w:u w:val="none"/>
          <w:lang w:val="en-US" w:eastAsia="zh-CN"/>
        </w:rPr>
      </w:pPr>
      <w:r>
        <w:rPr>
          <w:rFonts w:hint="eastAsia" w:ascii="黑体" w:hAnsi="黑体" w:eastAsia="黑体" w:cs="黑体"/>
          <w:bCs/>
          <w:color w:val="auto"/>
          <w:sz w:val="32"/>
          <w:highlight w:val="none"/>
          <w:u w:val="none"/>
          <w:lang w:val="en-US" w:eastAsia="zh-CN"/>
        </w:rPr>
        <w:t>联  系  人：</w:t>
      </w:r>
      <w:r>
        <w:rPr>
          <w:rFonts w:hint="eastAsia" w:ascii="黑体" w:hAnsi="黑体" w:eastAsia="黑体" w:cs="黑体"/>
          <w:bCs/>
          <w:color w:val="auto"/>
          <w:sz w:val="32"/>
          <w:highlight w:val="none"/>
          <w:u w:val="single"/>
          <w:lang w:val="en-US" w:eastAsia="zh-CN"/>
        </w:rPr>
        <w:t xml:space="preserve">                                   </w:t>
      </w:r>
      <w:r>
        <w:rPr>
          <w:rFonts w:hint="eastAsia" w:ascii="黑体" w:hAnsi="黑体" w:eastAsia="黑体" w:cs="黑体"/>
          <w:bCs/>
          <w:color w:val="auto"/>
          <w:sz w:val="32"/>
          <w:highlight w:val="none"/>
          <w:u w:val="none"/>
          <w:lang w:val="en-US" w:eastAsia="zh-CN"/>
        </w:rPr>
        <w:t xml:space="preserve"> </w:t>
      </w:r>
    </w:p>
    <w:p w14:paraId="7820F3AA">
      <w:pPr>
        <w:pStyle w:val="3"/>
        <w:ind w:firstLine="640" w:firstLineChars="200"/>
        <w:rPr>
          <w:rFonts w:hint="eastAsia" w:ascii="黑体" w:hAnsi="黑体" w:eastAsia="黑体" w:cs="黑体"/>
          <w:bCs/>
          <w:color w:val="auto"/>
          <w:sz w:val="32"/>
          <w:highlight w:val="none"/>
          <w:u w:val="none"/>
          <w:lang w:val="en-US" w:eastAsia="zh-CN"/>
        </w:rPr>
      </w:pPr>
    </w:p>
    <w:p w14:paraId="1A610E8E">
      <w:pPr>
        <w:pStyle w:val="3"/>
        <w:ind w:firstLine="640" w:firstLineChars="200"/>
        <w:rPr>
          <w:rFonts w:hint="default"/>
          <w:color w:val="auto"/>
          <w:u w:val="single"/>
          <w:lang w:val="en-US" w:eastAsia="zh-CN"/>
        </w:rPr>
      </w:pPr>
      <w:r>
        <w:rPr>
          <w:rFonts w:hint="eastAsia" w:ascii="黑体" w:hAnsi="黑体" w:eastAsia="黑体" w:cs="黑体"/>
          <w:bCs/>
          <w:color w:val="auto"/>
          <w:sz w:val="32"/>
          <w:highlight w:val="none"/>
          <w:u w:val="none"/>
          <w:lang w:val="en-US" w:eastAsia="zh-CN"/>
        </w:rPr>
        <w:t>电      话：</w:t>
      </w:r>
      <w:r>
        <w:rPr>
          <w:rFonts w:hint="eastAsia" w:ascii="黑体" w:hAnsi="黑体" w:eastAsia="黑体" w:cs="黑体"/>
          <w:bCs/>
          <w:color w:val="auto"/>
          <w:sz w:val="32"/>
          <w:highlight w:val="none"/>
          <w:u w:val="single"/>
          <w:lang w:val="en-US" w:eastAsia="zh-CN"/>
        </w:rPr>
        <w:t xml:space="preserve">                                    </w:t>
      </w:r>
    </w:p>
    <w:p w14:paraId="662C006A">
      <w:pPr>
        <w:pStyle w:val="9"/>
        <w:ind w:firstLine="643" w:firstLineChars="200"/>
        <w:jc w:val="both"/>
        <w:outlineLvl w:val="9"/>
        <w:rPr>
          <w:color w:val="auto"/>
          <w:highlight w:val="none"/>
        </w:rPr>
      </w:pPr>
    </w:p>
    <w:p w14:paraId="73C24677">
      <w:pPr>
        <w:spacing w:line="360" w:lineRule="auto"/>
        <w:ind w:firstLine="160"/>
        <w:jc w:val="center"/>
        <w:rPr>
          <w:rFonts w:hint="eastAsia" w:ascii="Times New Roman" w:hAnsi="Times New Roman" w:eastAsia="方正仿宋_GBK" w:cs="Times New Roman"/>
          <w:i w:val="0"/>
          <w:iCs w:val="0"/>
          <w:caps w:val="0"/>
          <w:color w:val="auto"/>
          <w:spacing w:val="0"/>
          <w:sz w:val="33"/>
          <w:szCs w:val="33"/>
          <w:shd w:val="clear" w:fill="FFFFFF"/>
          <w:lang w:eastAsia="zh-CN"/>
        </w:rPr>
      </w:pPr>
      <w:r>
        <w:rPr>
          <w:rFonts w:hint="eastAsia" w:ascii="黑体" w:hAnsi="黑体" w:eastAsia="黑体" w:cs="黑体"/>
          <w:bCs/>
          <w:color w:val="auto"/>
          <w:sz w:val="32"/>
          <w:highlight w:val="none"/>
        </w:rPr>
        <w:t>时间：</w:t>
      </w:r>
      <w:r>
        <w:rPr>
          <w:rFonts w:hint="eastAsia" w:ascii="黑体" w:hAnsi="黑体" w:eastAsia="黑体" w:cs="黑体"/>
          <w:bCs/>
          <w:color w:val="auto"/>
          <w:sz w:val="32"/>
          <w:highlight w:val="none"/>
          <w:u w:val="single"/>
        </w:rPr>
        <w:t xml:space="preserve">      </w:t>
      </w:r>
      <w:r>
        <w:rPr>
          <w:rFonts w:hint="eastAsia" w:ascii="黑体" w:hAnsi="黑体" w:eastAsia="黑体" w:cs="黑体"/>
          <w:bCs/>
          <w:color w:val="auto"/>
          <w:sz w:val="32"/>
          <w:highlight w:val="none"/>
        </w:rPr>
        <w:t>年</w:t>
      </w:r>
      <w:r>
        <w:rPr>
          <w:rFonts w:hint="eastAsia" w:ascii="黑体" w:hAnsi="黑体" w:eastAsia="黑体" w:cs="黑体"/>
          <w:bCs/>
          <w:color w:val="auto"/>
          <w:sz w:val="32"/>
          <w:highlight w:val="none"/>
          <w:u w:val="single"/>
        </w:rPr>
        <w:t xml:space="preserve">    </w:t>
      </w:r>
      <w:r>
        <w:rPr>
          <w:rFonts w:hint="eastAsia" w:ascii="黑体" w:hAnsi="黑体" w:eastAsia="黑体" w:cs="黑体"/>
          <w:bCs/>
          <w:color w:val="auto"/>
          <w:sz w:val="32"/>
          <w:highlight w:val="none"/>
        </w:rPr>
        <w:t>月</w:t>
      </w:r>
      <w:r>
        <w:rPr>
          <w:rFonts w:hint="eastAsia" w:ascii="黑体" w:hAnsi="黑体" w:eastAsia="黑体" w:cs="黑体"/>
          <w:bCs/>
          <w:color w:val="auto"/>
          <w:sz w:val="32"/>
          <w:highlight w:val="none"/>
          <w:u w:val="single"/>
        </w:rPr>
        <w:t xml:space="preserve">   </w:t>
      </w:r>
      <w:r>
        <w:rPr>
          <w:rFonts w:hint="eastAsia" w:ascii="黑体" w:hAnsi="黑体" w:eastAsia="黑体" w:cs="黑体"/>
          <w:bCs/>
          <w:color w:val="auto"/>
          <w:sz w:val="32"/>
          <w:highlight w:val="none"/>
        </w:rPr>
        <w:t>日</w:t>
      </w:r>
      <w:r>
        <w:rPr>
          <w:rFonts w:hint="eastAsia" w:ascii="黑体" w:hAnsi="黑体" w:eastAsia="黑体" w:cs="黑体"/>
          <w:bCs/>
          <w:color w:val="auto"/>
          <w:sz w:val="32"/>
          <w:highlight w:val="none"/>
        </w:rPr>
        <w:br w:type="page"/>
      </w:r>
    </w:p>
    <w:p w14:paraId="3B95684F">
      <w:pPr>
        <w:tabs>
          <w:tab w:val="left" w:pos="709"/>
        </w:tabs>
        <w:spacing w:after="240" w:afterLines="100"/>
        <w:jc w:val="center"/>
        <w:rPr>
          <w:color w:val="auto"/>
          <w:sz w:val="44"/>
          <w:szCs w:val="44"/>
          <w:highlight w:val="none"/>
        </w:rPr>
      </w:pPr>
      <w:r>
        <w:rPr>
          <w:rFonts w:hint="eastAsia" w:ascii="方正小标宋_GBK" w:hAnsi="方正小标宋_GBK" w:eastAsia="方正小标宋_GBK" w:cs="方正小标宋_GBK"/>
          <w:color w:val="auto"/>
          <w:sz w:val="44"/>
          <w:szCs w:val="44"/>
          <w:highlight w:val="none"/>
        </w:rPr>
        <w:t>法定代表人/负责人身份证明书</w:t>
      </w:r>
    </w:p>
    <w:p w14:paraId="51FF7B00">
      <w:pPr>
        <w:tabs>
          <w:tab w:val="left" w:pos="6300"/>
        </w:tabs>
        <w:spacing w:line="360" w:lineRule="auto"/>
        <w:ind w:firstLine="120"/>
        <w:rPr>
          <w:rFonts w:ascii="仿宋" w:hAnsi="仿宋" w:eastAsia="仿宋" w:cs="仿宋"/>
          <w:color w:val="auto"/>
          <w:sz w:val="24"/>
          <w:szCs w:val="24"/>
          <w:highlight w:val="none"/>
          <w:u w:val="single"/>
          <w:lang w:val="zh-CN"/>
        </w:rPr>
      </w:pPr>
    </w:p>
    <w:p w14:paraId="4916A146">
      <w:pPr>
        <w:keepNext w:val="0"/>
        <w:keepLines w:val="0"/>
        <w:pageBreakBefore w:val="0"/>
        <w:widowControl w:val="0"/>
        <w:tabs>
          <w:tab w:val="left" w:pos="6300"/>
        </w:tabs>
        <w:kinsoku/>
        <w:wordWrap/>
        <w:overflowPunct/>
        <w:topLinePunct w:val="0"/>
        <w:autoSpaceDE/>
        <w:autoSpaceDN/>
        <w:bidi w:val="0"/>
        <w:adjustRightInd/>
        <w:snapToGrid/>
        <w:spacing w:line="590" w:lineRule="exact"/>
        <w:ind w:firstLine="480" w:firstLineChars="200"/>
        <w:textAlignment w:val="auto"/>
        <w:rPr>
          <w:rFonts w:hint="eastAsia" w:ascii="方正仿宋_GBK" w:hAnsi="方正仿宋_GBK" w:eastAsia="方正仿宋_GBK" w:cs="方正仿宋_GBK"/>
          <w:color w:val="auto"/>
          <w:sz w:val="33"/>
          <w:szCs w:val="33"/>
          <w:highlight w:val="none"/>
          <w:lang w:val="zh-CN"/>
        </w:rPr>
      </w:pPr>
      <w:r>
        <w:rPr>
          <w:rFonts w:hint="eastAsia" w:ascii="仿宋" w:hAnsi="仿宋" w:eastAsia="仿宋" w:cs="仿宋"/>
          <w:color w:val="auto"/>
          <w:sz w:val="24"/>
          <w:szCs w:val="24"/>
          <w:highlight w:val="none"/>
          <w:u w:val="single"/>
          <w:lang w:val="zh-CN"/>
        </w:rPr>
        <w:t>（</w:t>
      </w:r>
      <w:r>
        <w:rPr>
          <w:rFonts w:hint="eastAsia" w:ascii="方正仿宋_GBK" w:hAnsi="方正仿宋_GBK" w:eastAsia="方正仿宋_GBK" w:cs="方正仿宋_GBK"/>
          <w:color w:val="auto"/>
          <w:sz w:val="33"/>
          <w:szCs w:val="33"/>
          <w:highlight w:val="none"/>
          <w:u w:val="single"/>
          <w:lang w:val="zh-CN"/>
        </w:rPr>
        <w:t>法定代表人</w:t>
      </w:r>
      <w:r>
        <w:rPr>
          <w:rFonts w:hint="eastAsia" w:ascii="方正仿宋_GBK" w:hAnsi="方正仿宋_GBK" w:eastAsia="方正仿宋_GBK" w:cs="方正仿宋_GBK"/>
          <w:color w:val="auto"/>
          <w:sz w:val="33"/>
          <w:szCs w:val="33"/>
          <w:highlight w:val="none"/>
          <w:u w:val="single"/>
        </w:rPr>
        <w:t>/负责人</w:t>
      </w:r>
      <w:r>
        <w:rPr>
          <w:rFonts w:hint="eastAsia" w:ascii="方正仿宋_GBK" w:hAnsi="方正仿宋_GBK" w:eastAsia="方正仿宋_GBK" w:cs="方正仿宋_GBK"/>
          <w:color w:val="auto"/>
          <w:sz w:val="33"/>
          <w:szCs w:val="33"/>
          <w:highlight w:val="none"/>
          <w:u w:val="single"/>
          <w:lang w:val="zh-CN"/>
        </w:rPr>
        <w:t>姓名）</w:t>
      </w:r>
      <w:r>
        <w:rPr>
          <w:rFonts w:hint="eastAsia" w:ascii="方正仿宋_GBK" w:hAnsi="方正仿宋_GBK" w:eastAsia="方正仿宋_GBK" w:cs="方正仿宋_GBK"/>
          <w:color w:val="auto"/>
          <w:sz w:val="33"/>
          <w:szCs w:val="33"/>
          <w:highlight w:val="none"/>
          <w:lang w:val="zh-CN"/>
        </w:rPr>
        <w:t>在</w:t>
      </w:r>
      <w:r>
        <w:rPr>
          <w:rFonts w:hint="eastAsia" w:ascii="方正仿宋_GBK" w:hAnsi="方正仿宋_GBK" w:eastAsia="方正仿宋_GBK" w:cs="方正仿宋_GBK"/>
          <w:color w:val="auto"/>
          <w:sz w:val="33"/>
          <w:szCs w:val="33"/>
          <w:highlight w:val="none"/>
          <w:u w:val="single"/>
          <w:lang w:val="zh-CN"/>
        </w:rPr>
        <w:t>（供应商名称）</w:t>
      </w:r>
      <w:r>
        <w:rPr>
          <w:rFonts w:hint="eastAsia" w:ascii="方正仿宋_GBK" w:hAnsi="方正仿宋_GBK" w:eastAsia="方正仿宋_GBK" w:cs="方正仿宋_GBK"/>
          <w:color w:val="auto"/>
          <w:sz w:val="33"/>
          <w:szCs w:val="33"/>
          <w:highlight w:val="none"/>
          <w:lang w:val="zh-CN"/>
        </w:rPr>
        <w:t>处任</w:t>
      </w:r>
      <w:r>
        <w:rPr>
          <w:rFonts w:hint="eastAsia" w:ascii="方正仿宋_GBK" w:hAnsi="方正仿宋_GBK" w:eastAsia="方正仿宋_GBK" w:cs="方正仿宋_GBK"/>
          <w:color w:val="auto"/>
          <w:sz w:val="33"/>
          <w:szCs w:val="33"/>
          <w:highlight w:val="none"/>
          <w:u w:val="single"/>
          <w:lang w:val="zh-CN"/>
        </w:rPr>
        <w:t>（职务名称）</w:t>
      </w:r>
      <w:r>
        <w:rPr>
          <w:rFonts w:hint="eastAsia" w:ascii="方正仿宋_GBK" w:hAnsi="方正仿宋_GBK" w:eastAsia="方正仿宋_GBK" w:cs="方正仿宋_GBK"/>
          <w:color w:val="auto"/>
          <w:sz w:val="33"/>
          <w:szCs w:val="33"/>
          <w:highlight w:val="none"/>
          <w:lang w:val="zh-CN"/>
        </w:rPr>
        <w:t>职务，是</w:t>
      </w:r>
      <w:r>
        <w:rPr>
          <w:rFonts w:hint="eastAsia" w:ascii="方正仿宋_GBK" w:hAnsi="方正仿宋_GBK" w:eastAsia="方正仿宋_GBK" w:cs="方正仿宋_GBK"/>
          <w:color w:val="auto"/>
          <w:sz w:val="33"/>
          <w:szCs w:val="33"/>
          <w:highlight w:val="none"/>
          <w:u w:val="single"/>
          <w:lang w:val="zh-CN"/>
        </w:rPr>
        <w:t>（供应商名称）</w:t>
      </w:r>
      <w:r>
        <w:rPr>
          <w:rFonts w:hint="eastAsia" w:ascii="方正仿宋_GBK" w:hAnsi="方正仿宋_GBK" w:eastAsia="方正仿宋_GBK" w:cs="方正仿宋_GBK"/>
          <w:color w:val="auto"/>
          <w:sz w:val="33"/>
          <w:szCs w:val="33"/>
          <w:highlight w:val="none"/>
          <w:lang w:val="zh-CN"/>
        </w:rPr>
        <w:t>的法定代表人</w:t>
      </w:r>
      <w:r>
        <w:rPr>
          <w:rFonts w:hint="eastAsia" w:ascii="方正仿宋_GBK" w:hAnsi="方正仿宋_GBK" w:eastAsia="方正仿宋_GBK" w:cs="方正仿宋_GBK"/>
          <w:color w:val="auto"/>
          <w:sz w:val="33"/>
          <w:szCs w:val="33"/>
          <w:highlight w:val="none"/>
        </w:rPr>
        <w:t>/负责人</w:t>
      </w:r>
      <w:r>
        <w:rPr>
          <w:rFonts w:hint="eastAsia" w:ascii="方正仿宋_GBK" w:hAnsi="方正仿宋_GBK" w:eastAsia="方正仿宋_GBK" w:cs="方正仿宋_GBK"/>
          <w:color w:val="auto"/>
          <w:sz w:val="33"/>
          <w:szCs w:val="33"/>
          <w:highlight w:val="none"/>
          <w:lang w:val="zh-CN"/>
        </w:rPr>
        <w:t>。</w:t>
      </w:r>
    </w:p>
    <w:p w14:paraId="418967F1">
      <w:pPr>
        <w:keepNext w:val="0"/>
        <w:keepLines w:val="0"/>
        <w:pageBreakBefore w:val="0"/>
        <w:widowControl w:val="0"/>
        <w:tabs>
          <w:tab w:val="left" w:pos="6300"/>
        </w:tabs>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lang w:val="zh-CN"/>
        </w:rPr>
      </w:pPr>
      <w:r>
        <w:rPr>
          <w:rFonts w:hint="eastAsia" w:ascii="方正仿宋_GBK" w:hAnsi="方正仿宋_GBK" w:eastAsia="方正仿宋_GBK" w:cs="方正仿宋_GBK"/>
          <w:color w:val="auto"/>
          <w:sz w:val="33"/>
          <w:szCs w:val="33"/>
          <w:highlight w:val="none"/>
          <w:lang w:val="zh-CN"/>
        </w:rPr>
        <w:t>特此证明。</w:t>
      </w:r>
    </w:p>
    <w:p w14:paraId="53C2B6A2">
      <w:pPr>
        <w:keepNext w:val="0"/>
        <w:keepLines w:val="0"/>
        <w:pageBreakBefore w:val="0"/>
        <w:widowControl w:val="0"/>
        <w:tabs>
          <w:tab w:val="left" w:pos="6300"/>
        </w:tabs>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lang w:val="zh-CN"/>
        </w:rPr>
      </w:pPr>
    </w:p>
    <w:p w14:paraId="0448C761">
      <w:pPr>
        <w:keepNext w:val="0"/>
        <w:keepLines w:val="0"/>
        <w:pageBreakBefore w:val="0"/>
        <w:widowControl w:val="0"/>
        <w:tabs>
          <w:tab w:val="left" w:pos="6300"/>
        </w:tabs>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lang w:val="zh-CN"/>
        </w:rPr>
      </w:pPr>
    </w:p>
    <w:p w14:paraId="1C443252">
      <w:pPr>
        <w:keepNext w:val="0"/>
        <w:keepLines w:val="0"/>
        <w:pageBreakBefore w:val="0"/>
        <w:widowControl w:val="0"/>
        <w:kinsoku/>
        <w:wordWrap w:val="0"/>
        <w:overflowPunct/>
        <w:topLinePunct w:val="0"/>
        <w:autoSpaceDE/>
        <w:autoSpaceDN/>
        <w:bidi w:val="0"/>
        <w:adjustRightInd/>
        <w:snapToGrid/>
        <w:spacing w:line="590" w:lineRule="exact"/>
        <w:ind w:firstLine="660" w:firstLineChars="200"/>
        <w:jc w:val="center"/>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 xml:space="preserve">        </w:t>
      </w:r>
      <w:r>
        <w:rPr>
          <w:rFonts w:hint="eastAsia" w:ascii="方正仿宋_GBK" w:hAnsi="方正仿宋_GBK" w:eastAsia="方正仿宋_GBK" w:cs="方正仿宋_GBK"/>
          <w:color w:val="auto"/>
          <w:sz w:val="33"/>
          <w:szCs w:val="33"/>
          <w:highlight w:val="none"/>
          <w:lang w:val="zh-CN"/>
        </w:rPr>
        <w:t>供应商名称：XXXX（加盖公章）</w:t>
      </w:r>
    </w:p>
    <w:p w14:paraId="5BBB3CFF">
      <w:pPr>
        <w:keepNext w:val="0"/>
        <w:keepLines w:val="0"/>
        <w:pageBreakBefore w:val="0"/>
        <w:widowControl w:val="0"/>
        <w:kinsoku/>
        <w:overflowPunct/>
        <w:topLinePunct w:val="0"/>
        <w:autoSpaceDE/>
        <w:autoSpaceDN/>
        <w:bidi w:val="0"/>
        <w:adjustRightInd/>
        <w:snapToGrid/>
        <w:spacing w:line="590" w:lineRule="exact"/>
        <w:ind w:firstLine="660" w:firstLineChars="200"/>
        <w:jc w:val="center"/>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 xml:space="preserve">          日期：XXXX年XX月XX日</w:t>
      </w:r>
    </w:p>
    <w:p w14:paraId="30F7C26E">
      <w:pPr>
        <w:keepNext w:val="0"/>
        <w:keepLines w:val="0"/>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41799B83">
      <w:pPr>
        <w:keepNext w:val="0"/>
        <w:keepLines w:val="0"/>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01FB2B06">
      <w:pPr>
        <w:keepNext w:val="0"/>
        <w:keepLines w:val="0"/>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1FD09C33">
      <w:pPr>
        <w:keepNext w:val="0"/>
        <w:keepLines w:val="0"/>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bCs/>
          <w:color w:val="auto"/>
          <w:sz w:val="33"/>
          <w:szCs w:val="33"/>
          <w:highlight w:val="none"/>
        </w:rPr>
      </w:pPr>
      <w:r>
        <w:rPr>
          <w:rFonts w:hint="eastAsia" w:ascii="方正仿宋_GBK" w:hAnsi="方正仿宋_GBK" w:eastAsia="方正仿宋_GBK" w:cs="方正仿宋_GBK"/>
          <w:color w:val="auto"/>
          <w:sz w:val="33"/>
          <w:szCs w:val="33"/>
          <w:highlight w:val="none"/>
          <w:lang w:val="zh-CN"/>
        </w:rPr>
        <w:t>说明：本证明书仅在法定代表人/负责人参</w:t>
      </w:r>
      <w:r>
        <w:rPr>
          <w:rFonts w:hint="eastAsia" w:ascii="方正仿宋_GBK" w:hAnsi="方正仿宋_GBK" w:eastAsia="方正仿宋_GBK" w:cs="方正仿宋_GBK"/>
          <w:color w:val="auto"/>
          <w:sz w:val="33"/>
          <w:szCs w:val="33"/>
          <w:highlight w:val="none"/>
          <w:lang w:val="en-US" w:eastAsia="zh-CN"/>
        </w:rPr>
        <w:t>与询价</w:t>
      </w:r>
      <w:r>
        <w:rPr>
          <w:rFonts w:hint="eastAsia" w:ascii="方正仿宋_GBK" w:hAnsi="方正仿宋_GBK" w:eastAsia="方正仿宋_GBK" w:cs="方正仿宋_GBK"/>
          <w:color w:val="auto"/>
          <w:sz w:val="33"/>
          <w:szCs w:val="33"/>
          <w:highlight w:val="none"/>
          <w:lang w:val="zh-CN"/>
        </w:rPr>
        <w:t>时，在响应文件中提供，</w:t>
      </w:r>
      <w:r>
        <w:rPr>
          <w:rFonts w:hint="eastAsia" w:ascii="方正仿宋_GBK" w:hAnsi="方正仿宋_GBK" w:eastAsia="方正仿宋_GBK" w:cs="方正仿宋_GBK"/>
          <w:color w:val="auto"/>
          <w:sz w:val="33"/>
          <w:szCs w:val="33"/>
          <w:highlight w:val="none"/>
        </w:rPr>
        <w:t>须</w:t>
      </w:r>
      <w:r>
        <w:rPr>
          <w:rFonts w:hint="eastAsia" w:ascii="方正仿宋_GBK" w:hAnsi="方正仿宋_GBK" w:eastAsia="方正仿宋_GBK" w:cs="方正仿宋_GBK"/>
          <w:color w:val="auto"/>
          <w:sz w:val="33"/>
          <w:szCs w:val="33"/>
          <w:highlight w:val="none"/>
          <w:lang w:val="zh-CN"/>
        </w:rPr>
        <w:t>附有法定代表人</w:t>
      </w:r>
      <w:r>
        <w:rPr>
          <w:rFonts w:hint="eastAsia" w:ascii="方正仿宋_GBK" w:hAnsi="方正仿宋_GBK" w:eastAsia="方正仿宋_GBK" w:cs="方正仿宋_GBK"/>
          <w:color w:val="auto"/>
          <w:sz w:val="33"/>
          <w:szCs w:val="33"/>
          <w:highlight w:val="none"/>
        </w:rPr>
        <w:t>/负责人</w:t>
      </w:r>
      <w:r>
        <w:rPr>
          <w:rFonts w:hint="eastAsia" w:ascii="方正仿宋_GBK" w:hAnsi="方正仿宋_GBK" w:eastAsia="方正仿宋_GBK" w:cs="方正仿宋_GBK"/>
          <w:color w:val="auto"/>
          <w:sz w:val="33"/>
          <w:szCs w:val="33"/>
          <w:highlight w:val="none"/>
          <w:lang w:val="zh-CN"/>
        </w:rPr>
        <w:t>身份证</w:t>
      </w:r>
      <w:r>
        <w:rPr>
          <w:rFonts w:hint="eastAsia" w:ascii="方正仿宋_GBK" w:hAnsi="方正仿宋_GBK" w:eastAsia="方正仿宋_GBK" w:cs="方正仿宋_GBK"/>
          <w:color w:val="auto"/>
          <w:sz w:val="33"/>
          <w:szCs w:val="33"/>
          <w:highlight w:val="none"/>
        </w:rPr>
        <w:t>正反面</w:t>
      </w:r>
      <w:r>
        <w:rPr>
          <w:rFonts w:hint="eastAsia" w:ascii="方正仿宋_GBK" w:hAnsi="方正仿宋_GBK" w:eastAsia="方正仿宋_GBK" w:cs="方正仿宋_GBK"/>
          <w:color w:val="auto"/>
          <w:sz w:val="33"/>
          <w:szCs w:val="33"/>
          <w:highlight w:val="none"/>
          <w:lang w:val="zh-CN"/>
        </w:rPr>
        <w:t>复印件或护照复印件（供应商的法定代表人</w:t>
      </w:r>
      <w:r>
        <w:rPr>
          <w:rFonts w:hint="eastAsia" w:ascii="方正仿宋_GBK" w:hAnsi="方正仿宋_GBK" w:eastAsia="方正仿宋_GBK" w:cs="方正仿宋_GBK"/>
          <w:color w:val="auto"/>
          <w:sz w:val="33"/>
          <w:szCs w:val="33"/>
          <w:highlight w:val="none"/>
        </w:rPr>
        <w:t>/负责人</w:t>
      </w:r>
      <w:r>
        <w:rPr>
          <w:rFonts w:hint="eastAsia" w:ascii="方正仿宋_GBK" w:hAnsi="方正仿宋_GBK" w:eastAsia="方正仿宋_GBK" w:cs="方正仿宋_GBK"/>
          <w:color w:val="auto"/>
          <w:sz w:val="33"/>
          <w:szCs w:val="33"/>
          <w:highlight w:val="none"/>
          <w:lang w:val="zh-CN"/>
        </w:rPr>
        <w:t>为外籍人士的，则提供护照复印件）。</w:t>
      </w:r>
    </w:p>
    <w:p w14:paraId="4B37CF49">
      <w:pPr>
        <w:keepNext w:val="0"/>
        <w:keepLines w:val="0"/>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3DF2DEA4">
      <w:pPr>
        <w:pStyle w:val="2"/>
        <w:keepNext w:val="0"/>
        <w:keepLines w:val="0"/>
        <w:pageBreakBefore w:val="0"/>
        <w:widowControl w:val="0"/>
        <w:kinsoku/>
        <w:overflowPunct/>
        <w:topLinePunct w:val="0"/>
        <w:autoSpaceDE/>
        <w:autoSpaceDN/>
        <w:bidi w:val="0"/>
        <w:adjustRightInd/>
        <w:snapToGrid/>
        <w:spacing w:after="0" w:line="590" w:lineRule="exact"/>
        <w:ind w:firstLine="640" w:firstLineChars="200"/>
        <w:textAlignment w:val="auto"/>
        <w:rPr>
          <w:rFonts w:ascii="仿宋" w:hAnsi="仿宋" w:eastAsia="仿宋" w:cs="仿宋"/>
          <w:color w:val="auto"/>
          <w:sz w:val="32"/>
          <w:szCs w:val="32"/>
          <w:highlight w:val="none"/>
        </w:rPr>
      </w:pPr>
    </w:p>
    <w:p w14:paraId="7D4A585B">
      <w:pPr>
        <w:keepNext w:val="0"/>
        <w:keepLines w:val="0"/>
        <w:pageBreakBefore w:val="0"/>
        <w:widowControl w:val="0"/>
        <w:tabs>
          <w:tab w:val="left" w:pos="709"/>
        </w:tabs>
        <w:kinsoku/>
        <w:overflowPunct/>
        <w:topLinePunct w:val="0"/>
        <w:autoSpaceDE/>
        <w:autoSpaceDN/>
        <w:bidi w:val="0"/>
        <w:adjustRightInd/>
        <w:snapToGrid/>
        <w:spacing w:line="590" w:lineRule="exact"/>
        <w:ind w:firstLine="880" w:firstLineChars="200"/>
        <w:textAlignment w:val="auto"/>
        <w:rPr>
          <w:rFonts w:hint="eastAsia" w:ascii="微软雅黑" w:hAnsi="微软雅黑" w:eastAsia="微软雅黑" w:cs="微软雅黑"/>
          <w:color w:val="auto"/>
          <w:sz w:val="44"/>
          <w:szCs w:val="44"/>
          <w:highlight w:val="none"/>
          <w:lang w:eastAsia="zh-CN"/>
        </w:rPr>
      </w:pPr>
      <w:r>
        <w:rPr>
          <w:rFonts w:hint="eastAsia" w:ascii="微软雅黑" w:hAnsi="微软雅黑" w:eastAsia="微软雅黑" w:cs="微软雅黑"/>
          <w:color w:val="auto"/>
          <w:sz w:val="44"/>
          <w:szCs w:val="44"/>
          <w:highlight w:val="none"/>
        </w:rPr>
        <w:br w:type="page"/>
      </w:r>
    </w:p>
    <w:p w14:paraId="4DBDEB37">
      <w:pPr>
        <w:keepNext w:val="0"/>
        <w:keepLines w:val="0"/>
        <w:pageBreakBefore w:val="0"/>
        <w:widowControl w:val="0"/>
        <w:tabs>
          <w:tab w:val="left" w:pos="709"/>
        </w:tab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法定代表人/负责人授权书</w:t>
      </w:r>
    </w:p>
    <w:p w14:paraId="351AE4D4">
      <w:pPr>
        <w:ind w:firstLine="120"/>
        <w:rPr>
          <w:rFonts w:ascii="仿宋" w:hAnsi="仿宋" w:eastAsia="仿宋" w:cs="仿宋"/>
          <w:color w:val="auto"/>
          <w:sz w:val="24"/>
          <w:szCs w:val="24"/>
          <w:highlight w:val="none"/>
        </w:rPr>
      </w:pPr>
    </w:p>
    <w:p w14:paraId="119CB234">
      <w:pPr>
        <w:keepNext w:val="0"/>
        <w:keepLines w:val="0"/>
        <w:pageBreakBefore w:val="0"/>
        <w:widowControl/>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lang w:val="en-US" w:eastAsia="zh-CN"/>
        </w:rPr>
        <w:t>岳池县科学技术协会</w:t>
      </w:r>
      <w:r>
        <w:rPr>
          <w:rFonts w:hint="default" w:ascii="Times New Roman" w:hAnsi="Times New Roman" w:eastAsia="方正仿宋_GBK" w:cs="Times New Roman"/>
          <w:color w:val="auto"/>
          <w:sz w:val="33"/>
          <w:szCs w:val="33"/>
          <w:highlight w:val="none"/>
        </w:rPr>
        <w:t>：</w:t>
      </w:r>
    </w:p>
    <w:p w14:paraId="0CA8090B">
      <w:pPr>
        <w:keepNext w:val="0"/>
        <w:keepLines w:val="0"/>
        <w:pageBreakBefore w:val="0"/>
        <w:widowControl/>
        <w:kinsoku/>
        <w:wordWrap/>
        <w:overflowPunct/>
        <w:topLinePunct w:val="0"/>
        <w:autoSpaceDE/>
        <w:autoSpaceDN/>
        <w:bidi w:val="0"/>
        <w:adjustRightInd/>
        <w:snapToGrid/>
        <w:spacing w:line="590" w:lineRule="exact"/>
        <w:ind w:firstLine="660" w:firstLineChars="200"/>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本授权声明： XXXX（供应商名称）XXXX（法定代表人/负责人姓名、职务）授权XXXX（被授权人姓名、职务）为我方（采购项目名称、采购项目编号）</w:t>
      </w:r>
      <w:r>
        <w:rPr>
          <w:rFonts w:hint="default" w:ascii="Times New Roman" w:hAnsi="Times New Roman" w:eastAsia="方正仿宋_GBK" w:cs="Times New Roman"/>
          <w:color w:val="auto"/>
          <w:sz w:val="33"/>
          <w:szCs w:val="33"/>
          <w:highlight w:val="none"/>
          <w:lang w:val="en-US" w:eastAsia="zh-CN"/>
        </w:rPr>
        <w:t>询价</w:t>
      </w:r>
      <w:r>
        <w:rPr>
          <w:rFonts w:hint="default" w:ascii="Times New Roman" w:hAnsi="Times New Roman" w:eastAsia="方正仿宋_GBK" w:cs="Times New Roman"/>
          <w:color w:val="auto"/>
          <w:sz w:val="33"/>
          <w:szCs w:val="33"/>
          <w:highlight w:val="none"/>
        </w:rPr>
        <w:t>采购活动的合法代表，以我方名义全权处理该项目有关</w:t>
      </w:r>
      <w:r>
        <w:rPr>
          <w:rFonts w:hint="default" w:ascii="Times New Roman" w:hAnsi="Times New Roman" w:eastAsia="方正仿宋_GBK" w:cs="Times New Roman"/>
          <w:color w:val="auto"/>
          <w:sz w:val="33"/>
          <w:szCs w:val="33"/>
          <w:highlight w:val="none"/>
          <w:lang w:val="en-US" w:eastAsia="zh-CN"/>
        </w:rPr>
        <w:t>询价</w:t>
      </w:r>
      <w:r>
        <w:rPr>
          <w:rFonts w:hint="default" w:ascii="Times New Roman" w:hAnsi="Times New Roman" w:eastAsia="方正仿宋_GBK" w:cs="Times New Roman"/>
          <w:color w:val="auto"/>
          <w:sz w:val="33"/>
          <w:szCs w:val="33"/>
          <w:highlight w:val="none"/>
        </w:rPr>
        <w:t>采购、签订合同以及执行合同等一切事宜。</w:t>
      </w:r>
    </w:p>
    <w:p w14:paraId="1D4A0481">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特此声明。</w:t>
      </w:r>
    </w:p>
    <w:p w14:paraId="04DC1A14">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p>
    <w:p w14:paraId="7420AFAC">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p>
    <w:p w14:paraId="27800A3E">
      <w:pPr>
        <w:keepNext w:val="0"/>
        <w:keepLines w:val="0"/>
        <w:pageBreakBefore w:val="0"/>
        <w:widowControl/>
        <w:kinsoku/>
        <w:wordWrap/>
        <w:overflowPunct/>
        <w:topLinePunct w:val="0"/>
        <w:autoSpaceDE/>
        <w:autoSpaceDN/>
        <w:bidi w:val="0"/>
        <w:adjustRightInd/>
        <w:snapToGrid/>
        <w:spacing w:line="590" w:lineRule="exact"/>
        <w:ind w:firstLine="660" w:firstLineChars="200"/>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法定代表人/负责人（签字或加盖个人印章）：XXXX</w:t>
      </w:r>
    </w:p>
    <w:p w14:paraId="555FC3BE">
      <w:pPr>
        <w:keepNext w:val="0"/>
        <w:keepLines w:val="0"/>
        <w:pageBreakBefore w:val="0"/>
        <w:widowControl/>
        <w:kinsoku/>
        <w:wordWrap/>
        <w:overflowPunct/>
        <w:topLinePunct w:val="0"/>
        <w:autoSpaceDE/>
        <w:autoSpaceDN/>
        <w:bidi w:val="0"/>
        <w:adjustRightInd/>
        <w:snapToGrid/>
        <w:spacing w:line="590" w:lineRule="exact"/>
        <w:ind w:firstLine="660" w:firstLineChars="200"/>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授权代表（被授权人）签字：XXXX</w:t>
      </w:r>
    </w:p>
    <w:p w14:paraId="250B94E1">
      <w:pPr>
        <w:keepNext w:val="0"/>
        <w:keepLines w:val="0"/>
        <w:pageBreakBefore w:val="0"/>
        <w:widowControl/>
        <w:kinsoku/>
        <w:wordWrap/>
        <w:overflowPunct/>
        <w:topLinePunct w:val="0"/>
        <w:autoSpaceDE/>
        <w:autoSpaceDN/>
        <w:bidi w:val="0"/>
        <w:adjustRightInd/>
        <w:snapToGrid/>
        <w:spacing w:line="590" w:lineRule="exact"/>
        <w:ind w:firstLine="660" w:firstLineChars="200"/>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供应商名称：XXXX（加盖公章）</w:t>
      </w:r>
    </w:p>
    <w:p w14:paraId="5CF92ADD">
      <w:pPr>
        <w:keepNext w:val="0"/>
        <w:keepLines w:val="0"/>
        <w:pageBreakBefore w:val="0"/>
        <w:widowControl/>
        <w:kinsoku/>
        <w:wordWrap/>
        <w:overflowPunct/>
        <w:topLinePunct w:val="0"/>
        <w:autoSpaceDE/>
        <w:autoSpaceDN/>
        <w:bidi w:val="0"/>
        <w:adjustRightInd/>
        <w:snapToGrid/>
        <w:spacing w:line="590" w:lineRule="exact"/>
        <w:ind w:firstLine="660" w:firstLineChars="200"/>
        <w:jc w:val="left"/>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日期：XXXX年XX月XX日</w:t>
      </w:r>
    </w:p>
    <w:p w14:paraId="47723EC5">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p>
    <w:p w14:paraId="43BDEF96">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p>
    <w:p w14:paraId="1F9FCC4C">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注：1.供应商为企业法人时提供“法定代表人授权书”，供应商为其他组织时提供“负责人授权书”，供应商为自然人时提供“自然人身份证明材料”。</w:t>
      </w:r>
    </w:p>
    <w:p w14:paraId="4C3CC9A8">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2.应附法定代表人/负责人身份证明材料复印件和授权代表身份证明材料复印件。</w:t>
      </w:r>
    </w:p>
    <w:p w14:paraId="37448B43">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3.身份证明材料包括居民身份证或户口本或军官证或护照等。</w:t>
      </w:r>
    </w:p>
    <w:p w14:paraId="2A0EE194">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4.身份证明材料应同时提供其在有效期的材料，如居民身份证正、反面复印件。</w:t>
      </w:r>
    </w:p>
    <w:p w14:paraId="77A0DC7C">
      <w:pPr>
        <w:keepNext w:val="0"/>
        <w:keepLines w:val="0"/>
        <w:pageBreakBefore w:val="0"/>
        <w:tabs>
          <w:tab w:val="left" w:pos="709"/>
        </w:tabs>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color w:val="auto"/>
          <w:sz w:val="33"/>
          <w:szCs w:val="33"/>
          <w:highlight w:val="none"/>
        </w:rPr>
      </w:pPr>
      <w:r>
        <w:rPr>
          <w:rFonts w:hint="default" w:ascii="Times New Roman" w:hAnsi="Times New Roman" w:eastAsia="方正仿宋_GBK" w:cs="Times New Roman"/>
          <w:color w:val="auto"/>
          <w:sz w:val="33"/>
          <w:szCs w:val="33"/>
          <w:highlight w:val="none"/>
        </w:rPr>
        <w:t>5.本授权书仅在响应文件中有非法定代表人/负责人签名或签章、非法定代表人/负责人提交响应文件时提供。</w:t>
      </w:r>
    </w:p>
    <w:p w14:paraId="78CC3697">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黑体" w:cs="Times New Roman"/>
          <w:color w:val="auto"/>
          <w:sz w:val="33"/>
          <w:szCs w:val="33"/>
          <w:highlight w:val="none"/>
        </w:rPr>
      </w:pPr>
      <w:r>
        <w:rPr>
          <w:rFonts w:hint="default" w:ascii="Times New Roman" w:hAnsi="Times New Roman" w:eastAsia="黑体" w:cs="Times New Roman"/>
          <w:color w:val="auto"/>
          <w:sz w:val="33"/>
          <w:szCs w:val="33"/>
          <w:highlight w:val="none"/>
        </w:rPr>
        <w:br w:type="page"/>
      </w:r>
    </w:p>
    <w:p w14:paraId="1B4934A3">
      <w:pPr>
        <w:keepNext w:val="0"/>
        <w:keepLines w:val="0"/>
        <w:pageBreakBefore w:val="0"/>
        <w:widowControl w:val="0"/>
        <w:tabs>
          <w:tab w:val="left" w:pos="709"/>
        </w:tabs>
        <w:kinsoku/>
        <w:wordWrap/>
        <w:overflowPunct/>
        <w:topLinePunct w:val="0"/>
        <w:autoSpaceDE/>
        <w:autoSpaceDN/>
        <w:bidi w:val="0"/>
        <w:adjustRightInd/>
        <w:snapToGrid/>
        <w:spacing w:line="700" w:lineRule="exact"/>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资格承诺函</w:t>
      </w:r>
    </w:p>
    <w:p w14:paraId="39CB59CC">
      <w:pPr>
        <w:spacing w:line="360" w:lineRule="auto"/>
        <w:ind w:firstLine="120"/>
        <w:rPr>
          <w:rFonts w:ascii="仿宋" w:hAnsi="仿宋" w:eastAsia="仿宋" w:cs="仿宋"/>
          <w:color w:val="auto"/>
          <w:sz w:val="24"/>
          <w:szCs w:val="24"/>
          <w:highlight w:val="none"/>
        </w:rPr>
      </w:pPr>
    </w:p>
    <w:p w14:paraId="00FC340C">
      <w:pPr>
        <w:keepNext w:val="0"/>
        <w:keepLines w:val="0"/>
        <w:pageBreakBefore w:val="0"/>
        <w:widowControl/>
        <w:kinsoku/>
        <w:wordWrap/>
        <w:overflowPunct/>
        <w:topLinePunct w:val="0"/>
        <w:autoSpaceDE/>
        <w:autoSpaceDN/>
        <w:bidi w:val="0"/>
        <w:adjustRightInd/>
        <w:snapToGrid/>
        <w:spacing w:line="580" w:lineRule="exact"/>
        <w:ind w:firstLine="12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岳池县科学技术协会</w:t>
      </w:r>
      <w:r>
        <w:rPr>
          <w:rFonts w:hint="eastAsia" w:ascii="方正仿宋_GBK" w:hAnsi="方正仿宋_GBK" w:eastAsia="方正仿宋_GBK" w:cs="方正仿宋_GBK"/>
          <w:color w:val="auto"/>
          <w:sz w:val="33"/>
          <w:szCs w:val="33"/>
          <w:highlight w:val="none"/>
        </w:rPr>
        <w:t>：</w:t>
      </w:r>
    </w:p>
    <w:p w14:paraId="3CF43FA4">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我单位作为（采购项目名称、采购项目编号）的潜在供应商，根据</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文件要求，现郑重承诺如下：</w:t>
      </w:r>
    </w:p>
    <w:p w14:paraId="363A7F35">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一、本单位具备《中华人民共和国政府采购法》第二十二条规定的条件：</w:t>
      </w:r>
    </w:p>
    <w:p w14:paraId="724DC450">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（一）具有独立承担民事责任的能力；</w:t>
      </w:r>
    </w:p>
    <w:p w14:paraId="0FCFCFE2">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（二）具有良好的商业信誉和健全的财务会计制度；</w:t>
      </w:r>
    </w:p>
    <w:p w14:paraId="6A98C6AD">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（三）具有履行合同所必需的设备和专业技术能力；</w:t>
      </w:r>
    </w:p>
    <w:p w14:paraId="17C240EE">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（四）有依法缴纳税收和社会保障资金的良好记录；</w:t>
      </w:r>
    </w:p>
    <w:p w14:paraId="7980F3A9">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（五）参加政府采购活动前三年内，在经营活动中没有重大违法记录；</w:t>
      </w:r>
    </w:p>
    <w:p w14:paraId="41BEFC5A">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（六）法律、行政法规规定的其他条件。</w:t>
      </w:r>
    </w:p>
    <w:p w14:paraId="26A72431">
      <w:pPr>
        <w:pStyle w:val="2"/>
        <w:keepNext w:val="0"/>
        <w:keepLines w:val="0"/>
        <w:pageBreakBefore w:val="0"/>
        <w:kinsoku/>
        <w:wordWrap/>
        <w:overflowPunct/>
        <w:topLinePunct w:val="0"/>
        <w:autoSpaceDE/>
        <w:autoSpaceDN/>
        <w:bidi w:val="0"/>
        <w:adjustRightInd/>
        <w:snapToGrid/>
        <w:spacing w:after="0" w:line="58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二、本单位对上述承诺内容的真实性负责，如经查实存在虚假，依法承担因提供虚假材料谋取中标/成交的法律责任。</w:t>
      </w:r>
    </w:p>
    <w:p w14:paraId="075FE020">
      <w:pPr>
        <w:keepNext w:val="0"/>
        <w:keepLines w:val="0"/>
        <w:pageBreakBefore w:val="0"/>
        <w:widowControl/>
        <w:kinsoku/>
        <w:wordWrap/>
        <w:overflowPunct/>
        <w:topLinePunct w:val="0"/>
        <w:autoSpaceDE/>
        <w:autoSpaceDN/>
        <w:bidi w:val="0"/>
        <w:adjustRightInd/>
        <w:snapToGrid/>
        <w:spacing w:line="580" w:lineRule="exact"/>
        <w:ind w:firstLine="660" w:firstLineChars="200"/>
        <w:jc w:val="left"/>
        <w:textAlignment w:val="auto"/>
        <w:rPr>
          <w:rFonts w:hint="eastAsia" w:ascii="方正仿宋_GBK" w:hAnsi="方正仿宋_GBK" w:eastAsia="方正仿宋_GBK" w:cs="方正仿宋_GBK"/>
          <w:color w:val="auto"/>
          <w:sz w:val="33"/>
          <w:szCs w:val="33"/>
          <w:highlight w:val="none"/>
        </w:rPr>
      </w:pPr>
    </w:p>
    <w:p w14:paraId="284C59C8">
      <w:pPr>
        <w:pStyle w:val="2"/>
        <w:rPr>
          <w:rFonts w:hint="eastAsia"/>
          <w:color w:val="auto"/>
        </w:rPr>
      </w:pPr>
    </w:p>
    <w:p w14:paraId="3D4EA5A1">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供应商名称：XXXX（加盖公章）</w:t>
      </w:r>
    </w:p>
    <w:p w14:paraId="679F6210">
      <w:pPr>
        <w:keepNext w:val="0"/>
        <w:keepLines w:val="0"/>
        <w:pageBreakBefore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法定代表人/负责人或授权代表（签字或加盖个人印章）：XXX</w:t>
      </w:r>
    </w:p>
    <w:p w14:paraId="003B4E02">
      <w:pPr>
        <w:pStyle w:val="2"/>
        <w:keepNext w:val="0"/>
        <w:keepLines w:val="0"/>
        <w:pageBreakBefore w:val="0"/>
        <w:kinsoku/>
        <w:wordWrap/>
        <w:overflowPunct/>
        <w:topLinePunct w:val="0"/>
        <w:autoSpaceDE/>
        <w:autoSpaceDN/>
        <w:bidi w:val="0"/>
        <w:adjustRightInd/>
        <w:snapToGrid/>
        <w:spacing w:after="0" w:line="580" w:lineRule="exact"/>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日期：XXXX年XX月XX日</w:t>
      </w:r>
    </w:p>
    <w:p w14:paraId="10846C25">
      <w:pPr>
        <w:spacing w:line="360" w:lineRule="auto"/>
        <w:ind w:firstLine="480" w:firstLineChars="200"/>
        <w:rPr>
          <w:rFonts w:ascii="仿宋" w:hAnsi="仿宋" w:eastAsia="仿宋"/>
          <w:color w:val="auto"/>
          <w:sz w:val="24"/>
          <w:szCs w:val="24"/>
          <w:highlight w:val="none"/>
        </w:rPr>
      </w:pPr>
      <w:bookmarkStart w:id="14" w:name="_Toc217446084"/>
    </w:p>
    <w:bookmarkEnd w:id="14"/>
    <w:p w14:paraId="0613F56A">
      <w:pPr>
        <w:pStyle w:val="14"/>
        <w:spacing w:line="360" w:lineRule="auto"/>
        <w:ind w:firstLine="640" w:firstLineChars="200"/>
        <w:rPr>
          <w:rFonts w:ascii="黑体" w:hAnsi="黑体" w:eastAsia="黑体" w:cs="黑体"/>
          <w:b/>
          <w:bCs/>
          <w:color w:val="auto"/>
          <w:sz w:val="24"/>
          <w:szCs w:val="24"/>
          <w:highlight w:val="none"/>
        </w:rPr>
        <w:sectPr>
          <w:headerReference r:id="rId3" w:type="default"/>
          <w:footerReference r:id="rId4" w:type="default"/>
          <w:pgSz w:w="11907" w:h="16840"/>
          <w:pgMar w:top="2098" w:right="1474" w:bottom="1984" w:left="1587" w:header="851" w:footer="1474" w:gutter="0"/>
          <w:pgNumType w:fmt="decimal" w:start="1"/>
          <w:cols w:space="720" w:num="1"/>
          <w:docGrid w:linePitch="312" w:charSpace="0"/>
        </w:sectPr>
      </w:pPr>
      <w:r>
        <w:rPr>
          <w:rFonts w:hint="eastAsia" w:ascii="仿宋" w:hAnsi="仿宋" w:eastAsia="仿宋" w:cs="仿宋"/>
          <w:color w:val="auto"/>
          <w:kern w:val="2"/>
          <w:sz w:val="32"/>
          <w:szCs w:val="32"/>
          <w:highlight w:val="none"/>
        </w:rPr>
        <w:br w:type="page"/>
      </w:r>
    </w:p>
    <w:p w14:paraId="7A5B5080">
      <w:pPr>
        <w:pStyle w:val="2"/>
        <w:jc w:val="center"/>
        <w:rPr>
          <w:rFonts w:hint="eastAsia" w:ascii="方正小标宋_GBK" w:hAnsi="方正小标宋_GBK" w:eastAsia="方正小标宋_GBK" w:cs="方正小标宋_GBK"/>
          <w:color w:val="auto"/>
          <w:sz w:val="44"/>
          <w:szCs w:val="44"/>
          <w:lang w:val="en-US" w:eastAsia="zh-CN"/>
        </w:rPr>
      </w:pPr>
      <w:bookmarkStart w:id="15" w:name="_Toc217446083"/>
      <w:r>
        <w:rPr>
          <w:rFonts w:hint="eastAsia" w:ascii="方正小标宋_GBK" w:hAnsi="方正小标宋_GBK" w:eastAsia="方正小标宋_GBK" w:cs="方正小标宋_GBK"/>
          <w:color w:val="auto"/>
          <w:sz w:val="44"/>
          <w:szCs w:val="44"/>
          <w:lang w:val="en-US" w:eastAsia="zh-CN"/>
        </w:rPr>
        <w:t>中小企业声明函</w:t>
      </w:r>
    </w:p>
    <w:p w14:paraId="58769629">
      <w:pPr>
        <w:pStyle w:val="2"/>
        <w:keepNext w:val="0"/>
        <w:keepLines w:val="0"/>
        <w:pageBreakBefore w:val="0"/>
        <w:widowControl w:val="0"/>
        <w:kinsoku/>
        <w:wordWrap/>
        <w:overflowPunct/>
        <w:topLinePunct w:val="0"/>
        <w:bidi w:val="0"/>
        <w:snapToGrid/>
        <w:spacing w:after="0"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本公司</w:t>
      </w:r>
      <w:r>
        <w:rPr>
          <w:rFonts w:hint="eastAsia" w:asci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联合体</w:t>
      </w:r>
      <w:r>
        <w:rPr>
          <w:rFonts w:hint="eastAsia" w:asci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郑重声明，根据《政府采购促进中小企业发展管理办法》(财库</w:t>
      </w:r>
      <w:r>
        <w:rPr>
          <w:rFonts w:hint="eastAsia" w:asci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2020</w:t>
      </w:r>
      <w:r>
        <w:rPr>
          <w:rFonts w:hint="eastAsia" w:asci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46 号)的规定，本公司(联合体)参加(采购单位名称}的{项目名称}采购活动，服务全部由符合政策要求的中小企业承接。相关企业</w:t>
      </w:r>
      <w:r>
        <w:rPr>
          <w:rFonts w:hint="eastAsia" w:asci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含联合体中的中小企业、签订分包意向协议的中小企业</w:t>
      </w:r>
      <w:r>
        <w:rPr>
          <w:rFonts w:hint="eastAsia" w:asci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的具体情况如下</w:t>
      </w:r>
      <w:r>
        <w:rPr>
          <w:rFonts w:hint="eastAsia" w:ascii="Times New Roman" w:eastAsia="方正仿宋_GBK" w:cs="Times New Roman"/>
          <w:color w:val="auto"/>
          <w:sz w:val="33"/>
          <w:szCs w:val="33"/>
          <w:lang w:val="en-US" w:eastAsia="zh-CN"/>
        </w:rPr>
        <w:t>：</w:t>
      </w:r>
    </w:p>
    <w:p w14:paraId="545A15FA">
      <w:pPr>
        <w:pStyle w:val="2"/>
        <w:keepNext w:val="0"/>
        <w:keepLines w:val="0"/>
        <w:pageBreakBefore w:val="0"/>
        <w:widowControl w:val="0"/>
        <w:kinsoku/>
        <w:wordWrap/>
        <w:overflowPunct/>
        <w:topLinePunct w:val="0"/>
        <w:bidi w:val="0"/>
        <w:snapToGrid/>
        <w:spacing w:after="0" w:line="590" w:lineRule="exact"/>
        <w:jc w:val="center"/>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（增加行）</w:t>
      </w:r>
    </w:p>
    <w:p w14:paraId="3F14C7FB">
      <w:pPr>
        <w:pStyle w:val="2"/>
        <w:keepNext w:val="0"/>
        <w:keepLines w:val="0"/>
        <w:pageBreakBefore w:val="0"/>
        <w:widowControl w:val="0"/>
        <w:kinsoku/>
        <w:wordWrap/>
        <w:overflowPunct/>
        <w:topLinePunct w:val="0"/>
        <w:bidi w:val="0"/>
        <w:snapToGrid/>
        <w:spacing w:after="0"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以上企业，不属于大企业的分支机构，不存在控股股东为大企业的情形，也不存在与大企业的负责人为同人的情形。</w:t>
      </w:r>
    </w:p>
    <w:p w14:paraId="63FF10F0">
      <w:pPr>
        <w:pStyle w:val="2"/>
        <w:keepNext w:val="0"/>
        <w:keepLines w:val="0"/>
        <w:pageBreakBefore w:val="0"/>
        <w:widowControl w:val="0"/>
        <w:kinsoku/>
        <w:wordWrap/>
        <w:overflowPunct/>
        <w:topLinePunct w:val="0"/>
        <w:bidi w:val="0"/>
        <w:snapToGrid/>
        <w:spacing w:after="0" w:line="590" w:lineRule="exact"/>
        <w:ind w:firstLine="660" w:firstLineChars="2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本企业对上述声明内容的真实性负责。如有虚假，将依法承担相应责任。</w:t>
      </w:r>
    </w:p>
    <w:p w14:paraId="2A85ACC8">
      <w:pPr>
        <w:pStyle w:val="2"/>
        <w:keepNext w:val="0"/>
        <w:keepLines w:val="0"/>
        <w:pageBreakBefore w:val="0"/>
        <w:widowControl w:val="0"/>
        <w:kinsoku/>
        <w:wordWrap/>
        <w:overflowPunct/>
        <w:topLinePunct w:val="0"/>
        <w:bidi w:val="0"/>
        <w:snapToGrid/>
        <w:spacing w:after="0" w:line="590" w:lineRule="exact"/>
        <w:ind w:firstLine="2970" w:firstLineChars="900"/>
        <w:textAlignment w:val="auto"/>
        <w:rPr>
          <w:rFonts w:hint="default" w:ascii="Times New Roman" w:hAnsi="Times New Roman" w:eastAsia="方正仿宋_GBK" w:cs="Times New Roman"/>
          <w:color w:val="auto"/>
          <w:sz w:val="33"/>
          <w:szCs w:val="33"/>
          <w:lang w:val="en-US" w:eastAsia="zh-CN"/>
        </w:rPr>
      </w:pPr>
    </w:p>
    <w:p w14:paraId="72CA8CE9">
      <w:pPr>
        <w:pStyle w:val="2"/>
        <w:keepNext w:val="0"/>
        <w:keepLines w:val="0"/>
        <w:pageBreakBefore w:val="0"/>
        <w:widowControl w:val="0"/>
        <w:kinsoku/>
        <w:wordWrap/>
        <w:overflowPunct/>
        <w:topLinePunct w:val="0"/>
        <w:bidi w:val="0"/>
        <w:snapToGrid/>
        <w:spacing w:after="0" w:line="590" w:lineRule="exact"/>
        <w:ind w:firstLine="2970" w:firstLineChars="900"/>
        <w:textAlignment w:val="auto"/>
        <w:rPr>
          <w:rFonts w:hint="default" w:ascii="Times New Roman" w:hAnsi="Times New Roman" w:eastAsia="方正仿宋_GBK" w:cs="Times New Roman"/>
          <w:color w:val="auto"/>
          <w:sz w:val="33"/>
          <w:szCs w:val="33"/>
          <w:lang w:val="en-US" w:eastAsia="zh-CN"/>
        </w:rPr>
      </w:pPr>
    </w:p>
    <w:p w14:paraId="3A5A63F6">
      <w:pPr>
        <w:pStyle w:val="2"/>
        <w:keepNext w:val="0"/>
        <w:keepLines w:val="0"/>
        <w:pageBreakBefore w:val="0"/>
        <w:widowControl w:val="0"/>
        <w:kinsoku/>
        <w:wordWrap/>
        <w:overflowPunct/>
        <w:topLinePunct w:val="0"/>
        <w:bidi w:val="0"/>
        <w:snapToGrid/>
        <w:spacing w:after="0" w:line="590" w:lineRule="exact"/>
        <w:ind w:firstLine="2970" w:firstLineChars="9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企业名称</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签章</w:t>
      </w:r>
      <w:r>
        <w:rPr>
          <w:rFonts w:hint="eastAsia" w:ascii="Times New Roman" w:hAnsi="Times New Roman" w:eastAsia="方正仿宋_GBK" w:cs="Times New Roman"/>
          <w:color w:val="auto"/>
          <w:sz w:val="33"/>
          <w:szCs w:val="33"/>
          <w:lang w:val="en-US" w:eastAsia="zh-CN"/>
        </w:rPr>
        <w:t>）</w:t>
      </w:r>
      <w:r>
        <w:rPr>
          <w:rFonts w:hint="default" w:ascii="Times New Roman" w:hAnsi="Times New Roman" w:eastAsia="方正仿宋_GBK" w:cs="Times New Roman"/>
          <w:color w:val="auto"/>
          <w:sz w:val="33"/>
          <w:szCs w:val="33"/>
          <w:lang w:val="en-US" w:eastAsia="zh-CN"/>
        </w:rPr>
        <w:t>:{供应商名称}</w:t>
      </w:r>
    </w:p>
    <w:p w14:paraId="32805F70">
      <w:pPr>
        <w:pStyle w:val="2"/>
        <w:keepNext w:val="0"/>
        <w:keepLines w:val="0"/>
        <w:pageBreakBefore w:val="0"/>
        <w:widowControl w:val="0"/>
        <w:kinsoku/>
        <w:wordWrap/>
        <w:overflowPunct/>
        <w:topLinePunct w:val="0"/>
        <w:bidi w:val="0"/>
        <w:snapToGrid/>
        <w:spacing w:after="0" w:line="590" w:lineRule="exact"/>
        <w:ind w:firstLine="4950" w:firstLineChars="1500"/>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日 期:{当前日期}</w:t>
      </w:r>
    </w:p>
    <w:p w14:paraId="71DA6170">
      <w:pPr>
        <w:pStyle w:val="3"/>
        <w:keepNext w:val="0"/>
        <w:keepLines w:val="0"/>
        <w:pageBreakBefore w:val="0"/>
        <w:widowControl w:val="0"/>
        <w:kinsoku/>
        <w:wordWrap/>
        <w:overflowPunct/>
        <w:topLinePunct w:val="0"/>
        <w:bidi w:val="0"/>
        <w:snapToGrid/>
        <w:spacing w:line="590" w:lineRule="exact"/>
        <w:textAlignment w:val="auto"/>
        <w:rPr>
          <w:rFonts w:hint="default" w:ascii="Times New Roman" w:hAnsi="Times New Roman" w:eastAsia="方正仿宋_GBK" w:cs="Times New Roman"/>
          <w:color w:val="auto"/>
          <w:kern w:val="0"/>
          <w:sz w:val="33"/>
          <w:szCs w:val="33"/>
          <w:lang w:val="en-US" w:eastAsia="zh-CN" w:bidi="ar-SA"/>
        </w:rPr>
      </w:pPr>
    </w:p>
    <w:p w14:paraId="1821F469">
      <w:pPr>
        <w:pStyle w:val="3"/>
        <w:keepNext w:val="0"/>
        <w:keepLines w:val="0"/>
        <w:pageBreakBefore w:val="0"/>
        <w:widowControl w:val="0"/>
        <w:kinsoku/>
        <w:wordWrap/>
        <w:overflowPunct/>
        <w:topLinePunct w:val="0"/>
        <w:bidi w:val="0"/>
        <w:snapToGrid/>
        <w:spacing w:line="590" w:lineRule="exact"/>
        <w:textAlignment w:val="auto"/>
        <w:rPr>
          <w:rFonts w:hint="default" w:ascii="Times New Roman" w:hAnsi="Times New Roman" w:eastAsia="方正仿宋_GBK" w:cs="Times New Roman"/>
          <w:color w:val="auto"/>
          <w:kern w:val="0"/>
          <w:sz w:val="33"/>
          <w:szCs w:val="33"/>
          <w:lang w:val="en-US" w:eastAsia="zh-CN" w:bidi="ar-SA"/>
        </w:rPr>
      </w:pPr>
    </w:p>
    <w:p w14:paraId="008CB073">
      <w:pPr>
        <w:pStyle w:val="3"/>
        <w:keepNext w:val="0"/>
        <w:keepLines w:val="0"/>
        <w:pageBreakBefore w:val="0"/>
        <w:widowControl w:val="0"/>
        <w:kinsoku/>
        <w:wordWrap/>
        <w:overflowPunct/>
        <w:topLinePunct w:val="0"/>
        <w:bidi w:val="0"/>
        <w:snapToGrid/>
        <w:spacing w:line="590" w:lineRule="exact"/>
        <w:ind w:firstLine="663" w:firstLineChars="200"/>
        <w:textAlignment w:val="auto"/>
        <w:rPr>
          <w:rFonts w:hint="default" w:ascii="Times New Roman" w:hAnsi="Times New Roman" w:eastAsia="方正仿宋_GBK" w:cs="Times New Roman"/>
          <w:b/>
          <w:bCs/>
          <w:color w:val="auto"/>
          <w:kern w:val="0"/>
          <w:sz w:val="33"/>
          <w:szCs w:val="33"/>
          <w:lang w:val="en-US" w:eastAsia="zh-CN" w:bidi="ar-SA"/>
        </w:rPr>
      </w:pPr>
      <w:r>
        <w:rPr>
          <w:rFonts w:hint="default" w:ascii="Times New Roman" w:hAnsi="Times New Roman" w:eastAsia="方正仿宋_GBK" w:cs="Times New Roman"/>
          <w:b/>
          <w:bCs/>
          <w:color w:val="auto"/>
          <w:kern w:val="0"/>
          <w:sz w:val="33"/>
          <w:szCs w:val="33"/>
          <w:lang w:val="en-US" w:eastAsia="zh-CN" w:bidi="ar-SA"/>
        </w:rPr>
        <w:t>注:</w:t>
      </w:r>
    </w:p>
    <w:p w14:paraId="1B43AA55">
      <w:pPr>
        <w:pStyle w:val="3"/>
        <w:keepNext w:val="0"/>
        <w:keepLines w:val="0"/>
        <w:pageBreakBefore w:val="0"/>
        <w:widowControl w:val="0"/>
        <w:kinsoku/>
        <w:wordWrap/>
        <w:overflowPunct/>
        <w:topLinePunct w:val="0"/>
        <w:bidi w:val="0"/>
        <w:snapToGrid/>
        <w:spacing w:line="590" w:lineRule="exact"/>
        <w:ind w:firstLine="660" w:firstLineChars="200"/>
        <w:textAlignment w:val="auto"/>
        <w:rPr>
          <w:rFonts w:hint="default" w:ascii="Times New Roman" w:hAnsi="Times New Roman" w:eastAsia="方正仿宋_GBK" w:cs="Times New Roman"/>
          <w:color w:val="auto"/>
          <w:kern w:val="0"/>
          <w:sz w:val="33"/>
          <w:szCs w:val="33"/>
          <w:lang w:val="en-US" w:eastAsia="zh-CN" w:bidi="ar-SA"/>
        </w:rPr>
      </w:pPr>
      <w:r>
        <w:rPr>
          <w:rFonts w:hint="default" w:ascii="Times New Roman" w:hAnsi="Times New Roman" w:eastAsia="方正仿宋_GBK" w:cs="Times New Roman"/>
          <w:color w:val="auto"/>
          <w:kern w:val="0"/>
          <w:sz w:val="33"/>
          <w:szCs w:val="33"/>
          <w:lang w:val="en-US" w:eastAsia="zh-CN" w:bidi="ar-SA"/>
        </w:rPr>
        <w:t>1.供应商根据《工业和信息化部、国家统计局、国家发展和改革委员会、财政部关于印发中小企业划型标准规定的通知》</w:t>
      </w:r>
      <w:r>
        <w:rPr>
          <w:rFonts w:hint="eastAsia" w:ascii="Times New Roman" w:hAnsi="Times New Roman" w:eastAsia="方正仿宋_GBK" w:cs="Times New Roman"/>
          <w:color w:val="auto"/>
          <w:kern w:val="0"/>
          <w:sz w:val="33"/>
          <w:szCs w:val="33"/>
          <w:lang w:val="en-US" w:eastAsia="zh-CN" w:bidi="ar-SA"/>
        </w:rPr>
        <w:t>（</w:t>
      </w:r>
      <w:r>
        <w:rPr>
          <w:rFonts w:hint="default" w:ascii="Times New Roman" w:hAnsi="Times New Roman" w:eastAsia="方正仿宋_GBK" w:cs="Times New Roman"/>
          <w:color w:val="auto"/>
          <w:kern w:val="0"/>
          <w:sz w:val="33"/>
          <w:szCs w:val="33"/>
          <w:lang w:val="en-US" w:eastAsia="zh-CN" w:bidi="ar-SA"/>
        </w:rPr>
        <w:t>工信部联企业</w:t>
      </w:r>
      <w:r>
        <w:rPr>
          <w:rFonts w:hint="default" w:ascii="Times New Roman" w:hAnsi="Times New Roman" w:eastAsia="方正仿宋_GBK" w:cs="Times New Roman"/>
          <w:i w:val="0"/>
          <w:iCs w:val="0"/>
          <w:caps w:val="0"/>
          <w:color w:val="auto"/>
          <w:spacing w:val="0"/>
          <w:sz w:val="33"/>
          <w:szCs w:val="33"/>
          <w:shd w:val="clear" w:fill="FFFFFF"/>
          <w:lang w:val="en-US" w:eastAsia="zh-CN"/>
        </w:rPr>
        <w:t>〔2011〕300</w:t>
      </w:r>
      <w:r>
        <w:rPr>
          <w:rFonts w:hint="eastAsia" w:ascii="Times New Roman" w:hAnsi="Times New Roman" w:eastAsia="方正仿宋_GBK" w:cs="Times New Roman"/>
          <w:i w:val="0"/>
          <w:iCs w:val="0"/>
          <w:caps w:val="0"/>
          <w:color w:val="auto"/>
          <w:spacing w:val="0"/>
          <w:sz w:val="33"/>
          <w:szCs w:val="33"/>
          <w:shd w:val="clear" w:fill="FFFFFF"/>
          <w:lang w:val="en-US" w:eastAsia="zh-CN"/>
        </w:rPr>
        <w:t>号</w:t>
      </w:r>
      <w:r>
        <w:rPr>
          <w:rFonts w:hint="eastAsia" w:ascii="Times New Roman" w:hAnsi="Times New Roman" w:eastAsia="方正仿宋_GBK" w:cs="Times New Roman"/>
          <w:color w:val="auto"/>
          <w:kern w:val="0"/>
          <w:sz w:val="33"/>
          <w:szCs w:val="33"/>
          <w:lang w:val="en-US" w:eastAsia="zh-CN" w:bidi="ar-SA"/>
        </w:rPr>
        <w:t>）</w:t>
      </w:r>
      <w:r>
        <w:rPr>
          <w:rFonts w:hint="default" w:ascii="Times New Roman" w:hAnsi="Times New Roman" w:eastAsia="方正仿宋_GBK" w:cs="Times New Roman"/>
          <w:color w:val="auto"/>
          <w:kern w:val="0"/>
          <w:sz w:val="33"/>
          <w:szCs w:val="33"/>
          <w:lang w:val="en-US" w:eastAsia="zh-CN" w:bidi="ar-SA"/>
        </w:rPr>
        <w:t>规定，结合自身实际，确定对应的中小企业划型。</w:t>
      </w:r>
    </w:p>
    <w:p w14:paraId="0630C5FF">
      <w:pPr>
        <w:pStyle w:val="3"/>
        <w:keepNext w:val="0"/>
        <w:keepLines w:val="0"/>
        <w:pageBreakBefore w:val="0"/>
        <w:widowControl w:val="0"/>
        <w:kinsoku/>
        <w:wordWrap/>
        <w:overflowPunct/>
        <w:topLinePunct w:val="0"/>
        <w:bidi w:val="0"/>
        <w:snapToGrid/>
        <w:spacing w:line="590" w:lineRule="exact"/>
        <w:ind w:firstLine="660" w:firstLineChars="200"/>
        <w:textAlignment w:val="auto"/>
        <w:rPr>
          <w:rFonts w:hint="default" w:ascii="Times New Roman" w:hAnsi="Times New Roman" w:eastAsia="方正仿宋_GBK" w:cs="Times New Roman"/>
          <w:color w:val="auto"/>
          <w:kern w:val="0"/>
          <w:sz w:val="33"/>
          <w:szCs w:val="33"/>
          <w:lang w:val="en-US" w:eastAsia="zh-CN" w:bidi="ar-SA"/>
        </w:rPr>
      </w:pPr>
      <w:r>
        <w:rPr>
          <w:rFonts w:hint="default" w:ascii="Times New Roman" w:hAnsi="Times New Roman" w:eastAsia="方正仿宋_GBK" w:cs="Times New Roman"/>
          <w:color w:val="auto"/>
          <w:kern w:val="0"/>
          <w:sz w:val="33"/>
          <w:szCs w:val="33"/>
          <w:lang w:val="en-US" w:eastAsia="zh-CN" w:bidi="ar-SA"/>
        </w:rPr>
        <w:t>2.从业人员、营业收入、资产总额填报上一年度数据，无上一年度数据的新成立企业从业人员、营业收入、资产总额均填0，根据提交投标(响应)文件时的实际情况填写企业类型。</w:t>
      </w:r>
    </w:p>
    <w:p w14:paraId="3FEC71AD">
      <w:pPr>
        <w:pStyle w:val="3"/>
        <w:keepNext w:val="0"/>
        <w:keepLines w:val="0"/>
        <w:pageBreakBefore w:val="0"/>
        <w:widowControl w:val="0"/>
        <w:kinsoku/>
        <w:wordWrap/>
        <w:overflowPunct/>
        <w:topLinePunct w:val="0"/>
        <w:bidi w:val="0"/>
        <w:snapToGrid/>
        <w:spacing w:line="590" w:lineRule="exact"/>
        <w:ind w:firstLine="660" w:firstLineChars="200"/>
        <w:textAlignment w:val="auto"/>
        <w:rPr>
          <w:rFonts w:hint="default" w:ascii="Times New Roman" w:hAnsi="Times New Roman" w:eastAsia="方正仿宋_GBK" w:cs="Times New Roman"/>
          <w:color w:val="auto"/>
          <w:kern w:val="0"/>
          <w:sz w:val="33"/>
          <w:szCs w:val="33"/>
          <w:lang w:val="en-US" w:eastAsia="zh-CN" w:bidi="ar-SA"/>
        </w:rPr>
      </w:pPr>
      <w:r>
        <w:rPr>
          <w:rFonts w:hint="default" w:ascii="Times New Roman" w:hAnsi="Times New Roman" w:eastAsia="方正仿宋_GBK" w:cs="Times New Roman"/>
          <w:color w:val="auto"/>
          <w:kern w:val="0"/>
          <w:sz w:val="33"/>
          <w:szCs w:val="33"/>
          <w:lang w:val="en-US" w:eastAsia="zh-CN" w:bidi="ar-SA"/>
        </w:rPr>
        <w:t>3.联合体中的中小企业、签订分包意向协议的中小企业应逐一列明具体情况。</w:t>
      </w:r>
    </w:p>
    <w:p w14:paraId="562345C9">
      <w:pPr>
        <w:pStyle w:val="3"/>
        <w:keepNext w:val="0"/>
        <w:keepLines w:val="0"/>
        <w:pageBreakBefore w:val="0"/>
        <w:widowControl w:val="0"/>
        <w:kinsoku/>
        <w:wordWrap/>
        <w:overflowPunct/>
        <w:topLinePunct w:val="0"/>
        <w:bidi w:val="0"/>
        <w:snapToGrid/>
        <w:spacing w:line="590" w:lineRule="exact"/>
        <w:ind w:firstLine="660" w:firstLineChars="200"/>
        <w:textAlignment w:val="auto"/>
        <w:rPr>
          <w:rFonts w:hint="default" w:ascii="Times New Roman" w:hAnsi="Times New Roman" w:eastAsia="方正仿宋_GBK" w:cs="Times New Roman"/>
          <w:color w:val="auto"/>
          <w:kern w:val="0"/>
          <w:sz w:val="33"/>
          <w:szCs w:val="33"/>
          <w:lang w:val="en-US" w:eastAsia="zh-CN" w:bidi="ar-SA"/>
        </w:rPr>
      </w:pPr>
      <w:r>
        <w:rPr>
          <w:rFonts w:hint="default" w:ascii="Times New Roman" w:hAnsi="Times New Roman" w:eastAsia="方正仿宋_GBK" w:cs="Times New Roman"/>
          <w:color w:val="auto"/>
          <w:kern w:val="0"/>
          <w:sz w:val="33"/>
          <w:szCs w:val="33"/>
          <w:lang w:val="en-US" w:eastAsia="zh-CN" w:bidi="ar-SA"/>
        </w:rPr>
        <w:t>4.供应商不属于中小企业的，无需提供此声明。</w:t>
      </w:r>
    </w:p>
    <w:p w14:paraId="2C9AA09A">
      <w:pPr>
        <w:keepNext w:val="0"/>
        <w:keepLines w:val="0"/>
        <w:pageBreakBefore w:val="0"/>
        <w:widowControl w:val="0"/>
        <w:kinsoku/>
        <w:wordWrap/>
        <w:overflowPunct/>
        <w:topLinePunct w:val="0"/>
        <w:bidi w:val="0"/>
        <w:snapToGrid/>
        <w:spacing w:line="590" w:lineRule="exact"/>
        <w:ind w:firstLine="160"/>
        <w:jc w:val="left"/>
        <w:textAlignment w:val="auto"/>
        <w:rPr>
          <w:rFonts w:hint="eastAsia" w:ascii="黑体" w:hAnsi="黑体" w:eastAsia="黑体" w:cs="黑体"/>
          <w:color w:val="auto"/>
          <w:sz w:val="32"/>
          <w:szCs w:val="32"/>
          <w:highlight w:val="none"/>
          <w:lang w:val="en-US" w:eastAsia="zh-CN"/>
        </w:rPr>
      </w:pPr>
    </w:p>
    <w:p w14:paraId="275E0FE3">
      <w:pPr>
        <w:ind w:firstLine="160"/>
        <w:jc w:val="left"/>
        <w:rPr>
          <w:rFonts w:hint="eastAsia" w:ascii="黑体" w:hAnsi="黑体" w:eastAsia="黑体" w:cs="黑体"/>
          <w:color w:val="auto"/>
          <w:sz w:val="32"/>
          <w:szCs w:val="32"/>
          <w:highlight w:val="none"/>
          <w:lang w:val="en-US" w:eastAsia="zh-CN"/>
        </w:rPr>
      </w:pPr>
    </w:p>
    <w:p w14:paraId="202F21C0">
      <w:pPr>
        <w:ind w:firstLine="160"/>
        <w:jc w:val="left"/>
        <w:rPr>
          <w:rFonts w:hint="eastAsia" w:ascii="黑体" w:hAnsi="黑体" w:eastAsia="黑体" w:cs="黑体"/>
          <w:color w:val="auto"/>
          <w:sz w:val="32"/>
          <w:szCs w:val="32"/>
          <w:highlight w:val="none"/>
          <w:lang w:val="en-US" w:eastAsia="zh-CN"/>
        </w:rPr>
      </w:pPr>
    </w:p>
    <w:p w14:paraId="716E4B91">
      <w:pPr>
        <w:ind w:firstLine="160"/>
        <w:jc w:val="left"/>
        <w:rPr>
          <w:rFonts w:hint="eastAsia" w:ascii="黑体" w:hAnsi="黑体" w:eastAsia="黑体" w:cs="黑体"/>
          <w:color w:val="auto"/>
          <w:sz w:val="32"/>
          <w:szCs w:val="32"/>
          <w:highlight w:val="none"/>
          <w:lang w:val="en-US" w:eastAsia="zh-CN"/>
        </w:rPr>
      </w:pPr>
    </w:p>
    <w:p w14:paraId="43430398">
      <w:pPr>
        <w:ind w:firstLine="160"/>
        <w:jc w:val="left"/>
        <w:rPr>
          <w:rFonts w:hint="eastAsia" w:ascii="黑体" w:hAnsi="黑体" w:eastAsia="黑体" w:cs="黑体"/>
          <w:color w:val="auto"/>
          <w:sz w:val="32"/>
          <w:szCs w:val="32"/>
          <w:highlight w:val="none"/>
          <w:lang w:val="en-US" w:eastAsia="zh-CN"/>
        </w:rPr>
      </w:pPr>
    </w:p>
    <w:p w14:paraId="38F67D26">
      <w:pPr>
        <w:ind w:firstLine="160"/>
        <w:jc w:val="left"/>
        <w:rPr>
          <w:rFonts w:hint="eastAsia" w:ascii="黑体" w:hAnsi="黑体" w:eastAsia="黑体" w:cs="黑体"/>
          <w:color w:val="auto"/>
          <w:sz w:val="32"/>
          <w:szCs w:val="32"/>
          <w:highlight w:val="none"/>
          <w:lang w:val="en-US" w:eastAsia="zh-CN"/>
        </w:rPr>
      </w:pPr>
    </w:p>
    <w:p w14:paraId="03121BC9">
      <w:pPr>
        <w:ind w:firstLine="160"/>
        <w:jc w:val="left"/>
        <w:rPr>
          <w:rFonts w:hint="eastAsia" w:ascii="黑体" w:hAnsi="黑体" w:eastAsia="黑体" w:cs="黑体"/>
          <w:color w:val="auto"/>
          <w:sz w:val="32"/>
          <w:szCs w:val="32"/>
          <w:highlight w:val="none"/>
          <w:lang w:val="en-US" w:eastAsia="zh-CN"/>
        </w:rPr>
      </w:pPr>
    </w:p>
    <w:p w14:paraId="0E40BBF0">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1C7D3D12">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333483D0">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04405BEC">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62DC1413">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61142F7B">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eastAsia" w:ascii="方正小标宋_GBK" w:hAnsi="方正小标宋_GBK" w:eastAsia="方正小标宋_GBK" w:cs="方正小标宋_GBK"/>
          <w:color w:val="auto"/>
          <w:sz w:val="44"/>
          <w:szCs w:val="44"/>
          <w:highlight w:val="none"/>
          <w:lang w:val="en-US" w:eastAsia="zh-CN"/>
        </w:rPr>
      </w:pPr>
    </w:p>
    <w:p w14:paraId="71F2FC6E">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color w:val="auto"/>
          <w:highlight w:val="none"/>
        </w:rPr>
      </w:pPr>
      <w:r>
        <w:rPr>
          <w:rFonts w:hint="eastAsia" w:ascii="方正小标宋_GBK" w:hAnsi="方正小标宋_GBK" w:eastAsia="方正小标宋_GBK" w:cs="方正小标宋_GBK"/>
          <w:color w:val="auto"/>
          <w:sz w:val="44"/>
          <w:szCs w:val="44"/>
          <w:highlight w:val="none"/>
          <w:lang w:val="en-US" w:eastAsia="zh-CN"/>
        </w:rPr>
        <w:t>诚信</w:t>
      </w:r>
      <w:r>
        <w:rPr>
          <w:rFonts w:hint="eastAsia" w:ascii="方正小标宋_GBK" w:hAnsi="方正小标宋_GBK" w:eastAsia="方正小标宋_GBK" w:cs="方正小标宋_GBK"/>
          <w:color w:val="auto"/>
          <w:sz w:val="44"/>
          <w:szCs w:val="44"/>
          <w:highlight w:val="none"/>
        </w:rPr>
        <w:t>承诺</w:t>
      </w:r>
      <w:r>
        <w:rPr>
          <w:rFonts w:hint="eastAsia" w:ascii="方正小标宋_GBK" w:hAnsi="方正小标宋_GBK" w:eastAsia="方正小标宋_GBK" w:cs="方正小标宋_GBK"/>
          <w:color w:val="auto"/>
          <w:sz w:val="44"/>
          <w:szCs w:val="44"/>
          <w:highlight w:val="none"/>
          <w:lang w:val="en-US" w:eastAsia="zh-CN"/>
        </w:rPr>
        <w:t>书</w:t>
      </w:r>
      <w:r>
        <w:rPr>
          <w:rFonts w:hint="eastAsia" w:ascii="方正小标宋_GBK" w:hAnsi="方正小标宋_GBK" w:eastAsia="方正小标宋_GBK" w:cs="方正小标宋_GBK"/>
          <w:color w:val="auto"/>
          <w:sz w:val="44"/>
          <w:szCs w:val="44"/>
          <w:highlight w:val="none"/>
        </w:rPr>
        <w:t>（实质性要求）</w:t>
      </w:r>
    </w:p>
    <w:p w14:paraId="6B4FBED3">
      <w:pPr>
        <w:keepNext w:val="0"/>
        <w:keepLines w:val="0"/>
        <w:pageBreakBefore w:val="0"/>
        <w:widowControl w:val="0"/>
        <w:kinsoku/>
        <w:wordWrap/>
        <w:overflowPunct/>
        <w:topLinePunct w:val="0"/>
        <w:autoSpaceDE/>
        <w:autoSpaceDN/>
        <w:bidi w:val="0"/>
        <w:adjustRightInd/>
        <w:snapToGrid/>
        <w:spacing w:line="590" w:lineRule="exact"/>
        <w:ind w:firstLine="0"/>
        <w:textAlignment w:val="auto"/>
        <w:rPr>
          <w:rFonts w:ascii="仿宋" w:hAnsi="仿宋" w:eastAsia="仿宋" w:cs="仿宋"/>
          <w:color w:val="auto"/>
          <w:sz w:val="24"/>
          <w:szCs w:val="24"/>
          <w:highlight w:val="none"/>
        </w:rPr>
      </w:pPr>
    </w:p>
    <w:p w14:paraId="4C37406F">
      <w:pPr>
        <w:keepNext w:val="0"/>
        <w:keepLines w:val="0"/>
        <w:pageBreakBefore w:val="0"/>
        <w:widowControl w:val="0"/>
        <w:kinsoku/>
        <w:wordWrap/>
        <w:overflowPunct/>
        <w:topLinePunct w:val="0"/>
        <w:autoSpaceDE/>
        <w:autoSpaceDN/>
        <w:bidi w:val="0"/>
        <w:adjustRightInd/>
        <w:snapToGrid/>
        <w:spacing w:line="590" w:lineRule="exact"/>
        <w:ind w:firstLine="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岳池县科学技术协会</w:t>
      </w:r>
      <w:r>
        <w:rPr>
          <w:rFonts w:hint="eastAsia" w:ascii="方正仿宋_GBK" w:hAnsi="方正仿宋_GBK" w:eastAsia="方正仿宋_GBK" w:cs="方正仿宋_GBK"/>
          <w:color w:val="auto"/>
          <w:sz w:val="33"/>
          <w:szCs w:val="33"/>
          <w:highlight w:val="none"/>
        </w:rPr>
        <w:t>：</w:t>
      </w:r>
    </w:p>
    <w:p w14:paraId="0A8D3B0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我方作为（采购项目名称、采购项目编号）的潜在供应商，根据</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文件要求，现郑重承诺如下：</w:t>
      </w:r>
    </w:p>
    <w:p w14:paraId="5D0C7EA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一、</w:t>
      </w:r>
      <w:r>
        <w:rPr>
          <w:rFonts w:hint="eastAsia" w:ascii="方正仿宋_GBK" w:hAnsi="方正仿宋_GBK" w:eastAsia="方正仿宋_GBK" w:cs="方正仿宋_GBK"/>
          <w:color w:val="auto"/>
          <w:sz w:val="33"/>
          <w:szCs w:val="33"/>
          <w:highlight w:val="none"/>
        </w:rPr>
        <w:t>我方已认真阅读并接受本项目</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文件的全部实质性要求。</w:t>
      </w:r>
    </w:p>
    <w:p w14:paraId="20972044">
      <w:pPr>
        <w:pStyle w:val="2"/>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firstLine="660" w:firstLineChars="200"/>
        <w:textAlignment w:val="auto"/>
        <w:rPr>
          <w:rFonts w:hint="eastAsia" w:ascii="方正仿宋_GBK" w:hAnsi="方正仿宋_GBK" w:eastAsia="方正仿宋_GBK" w:cs="方正仿宋_GBK"/>
          <w:color w:val="auto"/>
          <w:sz w:val="33"/>
          <w:szCs w:val="33"/>
          <w:lang w:eastAsia="zh-CN"/>
        </w:rPr>
      </w:pPr>
      <w:r>
        <w:rPr>
          <w:rFonts w:hint="eastAsia" w:ascii="方正仿宋_GBK" w:hAnsi="方正仿宋_GBK" w:eastAsia="方正仿宋_GBK" w:cs="方正仿宋_GBK"/>
          <w:color w:val="auto"/>
          <w:sz w:val="33"/>
          <w:szCs w:val="33"/>
          <w:lang w:val="en-US" w:eastAsia="zh-CN"/>
        </w:rPr>
        <w:t>二、</w:t>
      </w:r>
      <w:r>
        <w:rPr>
          <w:rFonts w:hint="eastAsia" w:ascii="方正仿宋_GBK" w:hAnsi="方正仿宋_GBK" w:eastAsia="方正仿宋_GBK" w:cs="方正仿宋_GBK"/>
          <w:color w:val="auto"/>
          <w:sz w:val="33"/>
          <w:szCs w:val="33"/>
        </w:rPr>
        <w:t>我方在本次采购活动中提交的所有资料都是真实、准确完整的，如发现提供虚假资料，或与事实不符而导致投标无效，甚至造成任何法律和经济责任，完全由我方负责</w:t>
      </w:r>
      <w:r>
        <w:rPr>
          <w:rFonts w:hint="eastAsia" w:ascii="方正仿宋_GBK" w:hAnsi="方正仿宋_GBK" w:eastAsia="方正仿宋_GBK" w:cs="方正仿宋_GBK"/>
          <w:color w:val="auto"/>
          <w:sz w:val="33"/>
          <w:szCs w:val="33"/>
          <w:lang w:eastAsia="zh-CN"/>
        </w:rPr>
        <w:t>。</w:t>
      </w:r>
    </w:p>
    <w:p w14:paraId="0DED17B8">
      <w:pPr>
        <w:pStyle w:val="2"/>
        <w:keepNext w:val="0"/>
        <w:keepLines w:val="0"/>
        <w:pageBreakBefore w:val="0"/>
        <w:widowControl w:val="0"/>
        <w:numPr>
          <w:ilvl w:val="0"/>
          <w:numId w:val="0"/>
        </w:numPr>
        <w:kinsoku/>
        <w:wordWrap/>
        <w:overflowPunct/>
        <w:topLinePunct w:val="0"/>
        <w:autoSpaceDE/>
        <w:autoSpaceDN/>
        <w:bidi w:val="0"/>
        <w:adjustRightInd/>
        <w:snapToGrid/>
        <w:spacing w:after="0" w:line="590" w:lineRule="exact"/>
        <w:ind w:firstLine="660" w:firstLineChars="200"/>
        <w:textAlignment w:val="auto"/>
        <w:rPr>
          <w:rFonts w:hint="eastAsia" w:ascii="方正仿宋_GBK" w:hAnsi="方正仿宋_GBK" w:eastAsia="方正仿宋_GBK" w:cs="方正仿宋_GBK"/>
          <w:color w:val="auto"/>
          <w:sz w:val="33"/>
          <w:szCs w:val="33"/>
          <w:lang w:eastAsia="zh-CN"/>
        </w:rPr>
      </w:pPr>
      <w:r>
        <w:rPr>
          <w:rFonts w:hint="eastAsia" w:ascii="方正仿宋_GBK" w:hAnsi="方正仿宋_GBK" w:eastAsia="方正仿宋_GBK" w:cs="方正仿宋_GBK"/>
          <w:color w:val="auto"/>
          <w:sz w:val="33"/>
          <w:szCs w:val="33"/>
          <w:lang w:val="en-US" w:eastAsia="zh-CN"/>
        </w:rPr>
        <w:t>三</w:t>
      </w:r>
      <w:r>
        <w:rPr>
          <w:rFonts w:hint="eastAsia" w:ascii="方正仿宋_GBK" w:hAnsi="方正仿宋_GBK" w:eastAsia="方正仿宋_GBK" w:cs="方正仿宋_GBK"/>
          <w:color w:val="auto"/>
          <w:sz w:val="33"/>
          <w:szCs w:val="33"/>
        </w:rPr>
        <w:t xml:space="preserve">、我方一旦中标，将在中标通知书发出之日起 </w:t>
      </w:r>
      <w:r>
        <w:rPr>
          <w:rFonts w:hint="eastAsia" w:ascii="方正仿宋_GBK" w:hAnsi="方正仿宋_GBK" w:eastAsia="方正仿宋_GBK" w:cs="方正仿宋_GBK"/>
          <w:color w:val="auto"/>
          <w:sz w:val="33"/>
          <w:szCs w:val="33"/>
          <w:lang w:val="en-US" w:eastAsia="zh-CN"/>
        </w:rPr>
        <w:t>30</w:t>
      </w:r>
      <w:r>
        <w:rPr>
          <w:rFonts w:hint="eastAsia" w:ascii="方正仿宋_GBK" w:hAnsi="方正仿宋_GBK" w:eastAsia="方正仿宋_GBK" w:cs="方正仿宋_GBK"/>
          <w:color w:val="auto"/>
          <w:sz w:val="33"/>
          <w:szCs w:val="33"/>
        </w:rPr>
        <w:t>天内</w:t>
      </w:r>
      <w:r>
        <w:rPr>
          <w:rFonts w:hint="eastAsia" w:ascii="方正仿宋_GBK" w:hAnsi="方正仿宋_GBK" w:eastAsia="方正仿宋_GBK" w:cs="方正仿宋_GBK"/>
          <w:color w:val="auto"/>
          <w:sz w:val="33"/>
          <w:szCs w:val="33"/>
          <w:lang w:eastAsia="zh-CN"/>
        </w:rPr>
        <w:t>（</w:t>
      </w:r>
      <w:r>
        <w:rPr>
          <w:rFonts w:hint="eastAsia" w:ascii="方正仿宋_GBK" w:hAnsi="方正仿宋_GBK" w:eastAsia="方正仿宋_GBK" w:cs="方正仿宋_GBK"/>
          <w:color w:val="auto"/>
          <w:sz w:val="33"/>
          <w:szCs w:val="33"/>
        </w:rPr>
        <w:t>以电子邮箱收到中标通知书扫描件的日期为准</w:t>
      </w:r>
      <w:r>
        <w:rPr>
          <w:rFonts w:hint="eastAsia" w:ascii="方正仿宋_GBK" w:hAnsi="方正仿宋_GBK" w:eastAsia="方正仿宋_GBK" w:cs="方正仿宋_GBK"/>
          <w:color w:val="auto"/>
          <w:sz w:val="33"/>
          <w:szCs w:val="33"/>
          <w:lang w:eastAsia="zh-CN"/>
        </w:rPr>
        <w:t>）</w:t>
      </w:r>
      <w:r>
        <w:rPr>
          <w:rFonts w:hint="eastAsia" w:ascii="方正仿宋_GBK" w:hAnsi="方正仿宋_GBK" w:eastAsia="方正仿宋_GBK" w:cs="方正仿宋_GBK"/>
          <w:color w:val="auto"/>
          <w:sz w:val="33"/>
          <w:szCs w:val="33"/>
        </w:rPr>
        <w:t>与贵方签订合同。如因我方原因导致逾期未签</w:t>
      </w:r>
      <w:r>
        <w:rPr>
          <w:rFonts w:hint="eastAsia" w:ascii="方正仿宋_GBK" w:hAnsi="方正仿宋_GBK" w:eastAsia="方正仿宋_GBK" w:cs="方正仿宋_GBK"/>
          <w:color w:val="auto"/>
          <w:sz w:val="33"/>
          <w:szCs w:val="33"/>
          <w:lang w:eastAsia="zh-CN"/>
        </w:rPr>
        <w:t>订</w:t>
      </w:r>
      <w:bookmarkStart w:id="29" w:name="_GoBack"/>
      <w:bookmarkEnd w:id="29"/>
      <w:r>
        <w:rPr>
          <w:rFonts w:hint="eastAsia" w:ascii="方正仿宋_GBK" w:hAnsi="方正仿宋_GBK" w:eastAsia="方正仿宋_GBK" w:cs="方正仿宋_GBK"/>
          <w:color w:val="auto"/>
          <w:sz w:val="33"/>
          <w:szCs w:val="33"/>
        </w:rPr>
        <w:t>合同，将视为自动放弃中标资格</w:t>
      </w:r>
      <w:r>
        <w:rPr>
          <w:rFonts w:hint="eastAsia" w:ascii="方正仿宋_GBK" w:hAnsi="方正仿宋_GBK" w:eastAsia="方正仿宋_GBK" w:cs="方正仿宋_GBK"/>
          <w:color w:val="auto"/>
          <w:sz w:val="33"/>
          <w:szCs w:val="33"/>
          <w:lang w:eastAsia="zh-CN"/>
        </w:rPr>
        <w:t>。</w:t>
      </w:r>
    </w:p>
    <w:p w14:paraId="2056518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四</w:t>
      </w:r>
      <w:r>
        <w:rPr>
          <w:rFonts w:hint="eastAsia" w:ascii="方正仿宋_GBK" w:hAnsi="方正仿宋_GBK" w:eastAsia="方正仿宋_GBK" w:cs="方正仿宋_GBK"/>
          <w:color w:val="auto"/>
          <w:sz w:val="33"/>
          <w:szCs w:val="33"/>
          <w:highlight w:val="none"/>
        </w:rPr>
        <w:t>、在参加本次采购活动中，不存在与单位负责人为同一人或者存在直接控股、管理关系的其他供应商参与同一合同项下的采购活动的行为。</w:t>
      </w:r>
    </w:p>
    <w:p w14:paraId="6F459C3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五</w:t>
      </w:r>
      <w:r>
        <w:rPr>
          <w:rFonts w:hint="eastAsia" w:ascii="方正仿宋_GBK" w:hAnsi="方正仿宋_GBK" w:eastAsia="方正仿宋_GBK" w:cs="方正仿宋_GBK"/>
          <w:color w:val="auto"/>
          <w:sz w:val="33"/>
          <w:szCs w:val="33"/>
          <w:highlight w:val="none"/>
        </w:rPr>
        <w:t>、为采购项目提供整体设计、规范编制或者项目管理、监理、检测等服务的供应商，不得再参加该采购项目的其他采购活动，我方承诺不属于此类禁止参加本项目的供应商。</w:t>
      </w:r>
    </w:p>
    <w:p w14:paraId="00FFF90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六</w:t>
      </w:r>
      <w:r>
        <w:rPr>
          <w:rFonts w:hint="eastAsia" w:ascii="方正仿宋_GBK" w:hAnsi="方正仿宋_GBK" w:eastAsia="方正仿宋_GBK" w:cs="方正仿宋_GBK"/>
          <w:color w:val="auto"/>
          <w:sz w:val="33"/>
          <w:szCs w:val="33"/>
          <w:highlight w:val="none"/>
        </w:rPr>
        <w:t>、在参加本次采购活动中，不存在和其他供应商在同一合同项下的采购项目中，同时委托同一个自然人、同一单位的人员作为授权代表的行为。</w:t>
      </w:r>
    </w:p>
    <w:p w14:paraId="7C90EDF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七</w:t>
      </w:r>
      <w:r>
        <w:rPr>
          <w:rFonts w:hint="eastAsia" w:ascii="方正仿宋_GBK" w:hAnsi="方正仿宋_GBK" w:eastAsia="方正仿宋_GBK" w:cs="方正仿宋_GBK"/>
          <w:color w:val="auto"/>
          <w:sz w:val="33"/>
          <w:szCs w:val="33"/>
          <w:highlight w:val="none"/>
        </w:rPr>
        <w:t>、我方实际控制人或者中高级管理人员或者其他工作人员，不存在同时是采购</w:t>
      </w:r>
      <w:r>
        <w:rPr>
          <w:rFonts w:hint="eastAsia" w:ascii="方正仿宋_GBK" w:hAnsi="方正仿宋_GBK" w:eastAsia="方正仿宋_GBK" w:cs="方正仿宋_GBK"/>
          <w:color w:val="auto"/>
          <w:sz w:val="33"/>
          <w:szCs w:val="33"/>
          <w:highlight w:val="none"/>
          <w:lang w:val="en-US" w:eastAsia="zh-CN"/>
        </w:rPr>
        <w:t>方</w:t>
      </w:r>
      <w:r>
        <w:rPr>
          <w:rFonts w:hint="eastAsia" w:ascii="方正仿宋_GBK" w:hAnsi="方正仿宋_GBK" w:eastAsia="方正仿宋_GBK" w:cs="方正仿宋_GBK"/>
          <w:color w:val="auto"/>
          <w:sz w:val="33"/>
          <w:szCs w:val="33"/>
          <w:highlight w:val="none"/>
        </w:rPr>
        <w:t>工作人员的情形。</w:t>
      </w:r>
    </w:p>
    <w:p w14:paraId="240F271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八</w:t>
      </w:r>
      <w:r>
        <w:rPr>
          <w:rFonts w:hint="eastAsia" w:ascii="方正仿宋_GBK" w:hAnsi="方正仿宋_GBK" w:eastAsia="方正仿宋_GBK" w:cs="方正仿宋_GBK"/>
          <w:color w:val="auto"/>
          <w:sz w:val="33"/>
          <w:szCs w:val="33"/>
          <w:highlight w:val="none"/>
        </w:rPr>
        <w:t>、不存在同一母公司的两家以上的单位负责人为同一人或者存在直接控股、管理关系的子公司，以不同供应商身份同时参加本项目同一合同项下的采购活动的情形。</w:t>
      </w:r>
    </w:p>
    <w:p w14:paraId="2F00432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九</w:t>
      </w:r>
      <w:r>
        <w:rPr>
          <w:rFonts w:hint="eastAsia" w:ascii="方正仿宋_GBK" w:hAnsi="方正仿宋_GBK" w:eastAsia="方正仿宋_GBK" w:cs="方正仿宋_GBK"/>
          <w:color w:val="auto"/>
          <w:sz w:val="33"/>
          <w:szCs w:val="33"/>
          <w:highlight w:val="none"/>
        </w:rPr>
        <w:t>、我方与采购</w:t>
      </w:r>
      <w:r>
        <w:rPr>
          <w:rFonts w:hint="eastAsia" w:ascii="方正仿宋_GBK" w:hAnsi="方正仿宋_GBK" w:eastAsia="方正仿宋_GBK" w:cs="方正仿宋_GBK"/>
          <w:color w:val="auto"/>
          <w:sz w:val="33"/>
          <w:szCs w:val="33"/>
          <w:highlight w:val="none"/>
          <w:lang w:val="en-US" w:eastAsia="zh-CN"/>
        </w:rPr>
        <w:t>方</w:t>
      </w:r>
      <w:r>
        <w:rPr>
          <w:rFonts w:hint="eastAsia" w:ascii="方正仿宋_GBK" w:hAnsi="方正仿宋_GBK" w:eastAsia="方正仿宋_GBK" w:cs="方正仿宋_GBK"/>
          <w:color w:val="auto"/>
          <w:sz w:val="33"/>
          <w:szCs w:val="33"/>
          <w:highlight w:val="none"/>
        </w:rPr>
        <w:t>不存在关联关系，也不是采购</w:t>
      </w:r>
      <w:r>
        <w:rPr>
          <w:rFonts w:hint="eastAsia" w:ascii="方正仿宋_GBK" w:hAnsi="方正仿宋_GBK" w:eastAsia="方正仿宋_GBK" w:cs="方正仿宋_GBK"/>
          <w:color w:val="auto"/>
          <w:sz w:val="33"/>
          <w:szCs w:val="33"/>
          <w:highlight w:val="none"/>
          <w:lang w:val="en-US" w:eastAsia="zh-CN"/>
        </w:rPr>
        <w:t>方</w:t>
      </w:r>
      <w:r>
        <w:rPr>
          <w:rFonts w:hint="eastAsia" w:ascii="方正仿宋_GBK" w:hAnsi="方正仿宋_GBK" w:eastAsia="方正仿宋_GBK" w:cs="方正仿宋_GBK"/>
          <w:color w:val="auto"/>
          <w:sz w:val="33"/>
          <w:szCs w:val="33"/>
          <w:highlight w:val="none"/>
        </w:rPr>
        <w:t>的母公司或子公司。</w:t>
      </w:r>
    </w:p>
    <w:p w14:paraId="5964E38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十</w:t>
      </w:r>
      <w:r>
        <w:rPr>
          <w:rFonts w:hint="eastAsia" w:ascii="方正仿宋_GBK" w:hAnsi="方正仿宋_GBK" w:eastAsia="方正仿宋_GBK" w:cs="方正仿宋_GBK"/>
          <w:color w:val="auto"/>
          <w:sz w:val="33"/>
          <w:szCs w:val="33"/>
          <w:highlight w:val="none"/>
        </w:rPr>
        <w:t>、如果有政府采购相关法律法规规定的记入诚信档案的失信行为，将在响应文件中全面如实反映。</w:t>
      </w:r>
    </w:p>
    <w:p w14:paraId="19DA4719">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十一</w:t>
      </w:r>
      <w:r>
        <w:rPr>
          <w:rFonts w:hint="eastAsia" w:ascii="方正仿宋_GBK" w:hAnsi="方正仿宋_GBK" w:eastAsia="方正仿宋_GBK" w:cs="方正仿宋_GBK"/>
          <w:color w:val="auto"/>
          <w:sz w:val="33"/>
          <w:szCs w:val="33"/>
          <w:highlight w:val="none"/>
        </w:rPr>
        <w:t>、响应文件中提供的任何资料和技术、服务、商务等响应承诺情况都是真实的、有效的、合法的。</w:t>
      </w:r>
    </w:p>
    <w:p w14:paraId="363EAFE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十二</w:t>
      </w:r>
      <w:r>
        <w:rPr>
          <w:rFonts w:hint="eastAsia" w:ascii="方正仿宋_GBK" w:hAnsi="方正仿宋_GBK" w:eastAsia="方正仿宋_GBK" w:cs="方正仿宋_GBK"/>
          <w:color w:val="auto"/>
          <w:sz w:val="33"/>
          <w:szCs w:val="33"/>
          <w:highlight w:val="none"/>
        </w:rPr>
        <w:t>、参加本次采购活动，我方完全同意</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文件关于“磋商费用”“合同分包”“合同转包”的实质性要求，并承诺严格按照</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文件要求履行。</w:t>
      </w:r>
    </w:p>
    <w:p w14:paraId="55003BB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十</w:t>
      </w:r>
      <w:r>
        <w:rPr>
          <w:rFonts w:hint="eastAsia" w:ascii="方正仿宋_GBK" w:hAnsi="方正仿宋_GBK" w:eastAsia="方正仿宋_GBK" w:cs="方正仿宋_GBK"/>
          <w:color w:val="auto"/>
          <w:sz w:val="33"/>
          <w:szCs w:val="33"/>
          <w:highlight w:val="none"/>
          <w:lang w:val="en-US" w:eastAsia="zh-CN"/>
        </w:rPr>
        <w:t>三</w:t>
      </w:r>
      <w:r>
        <w:rPr>
          <w:rFonts w:hint="eastAsia" w:ascii="方正仿宋_GBK" w:hAnsi="方正仿宋_GBK" w:eastAsia="方正仿宋_GBK" w:cs="方正仿宋_GBK"/>
          <w:color w:val="auto"/>
          <w:sz w:val="33"/>
          <w:szCs w:val="33"/>
          <w:highlight w:val="none"/>
        </w:rPr>
        <w:t>、我方保证在本项目使用的任何技术、产品和服务（包括部分使用）时，不会产生因第三方提出侵犯其专利权、商标权或其他知识产权而引起的法律和经济纠纷，如因专利权、商标权或其他知识产权而引起法律和经济纠纷，由我方承担所有相关责任。除非</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20F9FA8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十</w:t>
      </w:r>
      <w:r>
        <w:rPr>
          <w:rFonts w:hint="eastAsia" w:ascii="方正仿宋_GBK" w:hAnsi="方正仿宋_GBK" w:eastAsia="方正仿宋_GBK" w:cs="方正仿宋_GBK"/>
          <w:color w:val="auto"/>
          <w:sz w:val="33"/>
          <w:szCs w:val="33"/>
          <w:highlight w:val="none"/>
          <w:lang w:val="en-US" w:eastAsia="zh-CN"/>
        </w:rPr>
        <w:t>四</w:t>
      </w:r>
      <w:r>
        <w:rPr>
          <w:rFonts w:hint="eastAsia" w:ascii="方正仿宋_GBK" w:hAnsi="方正仿宋_GBK" w:eastAsia="方正仿宋_GBK" w:cs="方正仿宋_GBK"/>
          <w:color w:val="auto"/>
          <w:sz w:val="33"/>
          <w:szCs w:val="33"/>
          <w:highlight w:val="none"/>
        </w:rPr>
        <w:t>、与我方存在直接控股关系的单位为：</w:t>
      </w:r>
      <w:r>
        <w:rPr>
          <w:rFonts w:hint="eastAsia" w:ascii="方正仿宋_GBK" w:hAnsi="方正仿宋_GBK" w:eastAsia="方正仿宋_GBK" w:cs="方正仿宋_GBK"/>
          <w:color w:val="auto"/>
          <w:sz w:val="33"/>
          <w:szCs w:val="33"/>
          <w:highlight w:val="none"/>
          <w:u w:val="single"/>
        </w:rPr>
        <w:t>XXX</w:t>
      </w:r>
      <w:r>
        <w:rPr>
          <w:rFonts w:hint="eastAsia" w:ascii="方正仿宋_GBK" w:hAnsi="方正仿宋_GBK" w:eastAsia="方正仿宋_GBK" w:cs="方正仿宋_GBK"/>
          <w:color w:val="auto"/>
          <w:sz w:val="33"/>
          <w:szCs w:val="33"/>
          <w:highlight w:val="none"/>
        </w:rPr>
        <w:t>；存在管理关系单位为：</w:t>
      </w:r>
      <w:r>
        <w:rPr>
          <w:rFonts w:hint="eastAsia" w:ascii="方正仿宋_GBK" w:hAnsi="方正仿宋_GBK" w:eastAsia="方正仿宋_GBK" w:cs="方正仿宋_GBK"/>
          <w:color w:val="auto"/>
          <w:sz w:val="33"/>
          <w:szCs w:val="33"/>
          <w:highlight w:val="none"/>
          <w:u w:val="single"/>
        </w:rPr>
        <w:t>XXX</w:t>
      </w:r>
      <w:r>
        <w:rPr>
          <w:rFonts w:hint="eastAsia" w:ascii="方正仿宋_GBK" w:hAnsi="方正仿宋_GBK" w:eastAsia="方正仿宋_GBK" w:cs="方正仿宋_GBK"/>
          <w:color w:val="auto"/>
          <w:sz w:val="33"/>
          <w:szCs w:val="33"/>
          <w:highlight w:val="none"/>
        </w:rPr>
        <w:t>。</w:t>
      </w:r>
    </w:p>
    <w:p w14:paraId="03F96A1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我方对上述承诺的内容事项真实性负责。如经查实上述承诺的内容事项存在虚假，我方愿意接受以提供虚假材料谋取成交的法律责任。</w:t>
      </w:r>
    </w:p>
    <w:p w14:paraId="1CEA215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5FCCF33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794F2D40">
      <w:pPr>
        <w:keepNext w:val="0"/>
        <w:keepLines w:val="0"/>
        <w:pageBreakBefore w:val="0"/>
        <w:widowControl w:val="0"/>
        <w:kinsoku/>
        <w:wordWrap/>
        <w:overflowPunct/>
        <w:topLinePunct w:val="0"/>
        <w:autoSpaceDE/>
        <w:autoSpaceDN/>
        <w:bidi w:val="0"/>
        <w:adjustRightInd/>
        <w:snapToGrid/>
        <w:spacing w:line="590" w:lineRule="exact"/>
        <w:ind w:firstLine="646" w:firstLineChars="196"/>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供应商名称：XXXX（盖章）</w:t>
      </w:r>
    </w:p>
    <w:p w14:paraId="1ADE8D1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法定代表人/负责人或授权代表（签字或加盖个人印章）：XXXX</w:t>
      </w:r>
    </w:p>
    <w:p w14:paraId="5F3DF59D">
      <w:pPr>
        <w:keepNext w:val="0"/>
        <w:keepLines w:val="0"/>
        <w:pageBreakBefore w:val="0"/>
        <w:widowControl w:val="0"/>
        <w:tabs>
          <w:tab w:val="left" w:pos="709"/>
        </w:tabs>
        <w:kinsoku/>
        <w:wordWrap/>
        <w:overflowPunct/>
        <w:topLinePunct w:val="0"/>
        <w:autoSpaceDE/>
        <w:autoSpaceDN/>
        <w:bidi w:val="0"/>
        <w:adjustRightInd/>
        <w:snapToGrid/>
        <w:spacing w:line="590" w:lineRule="exact"/>
        <w:ind w:firstLine="660" w:firstLineChars="200"/>
        <w:jc w:val="left"/>
        <w:textAlignment w:val="auto"/>
        <w:rPr>
          <w:rFonts w:hint="eastAsia" w:ascii="黑体" w:hAnsi="黑体" w:eastAsia="黑体" w:cs="黑体"/>
          <w:color w:val="auto"/>
          <w:sz w:val="32"/>
          <w:szCs w:val="32"/>
          <w:highlight w:val="none"/>
          <w:lang w:val="en-US" w:eastAsia="zh-CN"/>
        </w:rPr>
      </w:pPr>
      <w:r>
        <w:rPr>
          <w:rFonts w:hint="eastAsia" w:ascii="方正仿宋_GBK" w:hAnsi="方正仿宋_GBK" w:eastAsia="方正仿宋_GBK" w:cs="方正仿宋_GBK"/>
          <w:color w:val="auto"/>
          <w:sz w:val="33"/>
          <w:szCs w:val="33"/>
          <w:highlight w:val="none"/>
        </w:rPr>
        <w:t>日期：XXXX年XX月XX日</w:t>
      </w:r>
      <w:r>
        <w:rPr>
          <w:rFonts w:hint="eastAsia" w:ascii="方正仿宋_GBK" w:hAnsi="方正仿宋_GBK" w:eastAsia="方正仿宋_GBK" w:cs="方正仿宋_GBK"/>
          <w:b/>
          <w:bCs/>
          <w:color w:val="auto"/>
          <w:sz w:val="33"/>
          <w:szCs w:val="33"/>
          <w:highlight w:val="none"/>
        </w:rPr>
        <w:br w:type="page"/>
      </w:r>
    </w:p>
    <w:p w14:paraId="127217F9">
      <w:pPr>
        <w:spacing w:after="240" w:afterLines="100"/>
        <w:jc w:val="center"/>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供应商基本情况表</w:t>
      </w:r>
    </w:p>
    <w:tbl>
      <w:tblPr>
        <w:tblStyle w:val="12"/>
        <w:tblW w:w="8625" w:type="dxa"/>
        <w:tblInd w:w="24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51"/>
        <w:gridCol w:w="1159"/>
        <w:gridCol w:w="976"/>
        <w:gridCol w:w="1317"/>
        <w:gridCol w:w="9"/>
        <w:gridCol w:w="1389"/>
        <w:gridCol w:w="485"/>
        <w:gridCol w:w="744"/>
        <w:gridCol w:w="995"/>
      </w:tblGrid>
      <w:tr w14:paraId="5614B3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87" w:hRule="atLeast"/>
        </w:trPr>
        <w:tc>
          <w:tcPr>
            <w:tcW w:w="1551" w:type="dxa"/>
            <w:vAlign w:val="center"/>
          </w:tcPr>
          <w:p w14:paraId="17FDD07A">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074" w:type="dxa"/>
            <w:gridSpan w:val="8"/>
            <w:vAlign w:val="center"/>
          </w:tcPr>
          <w:p w14:paraId="2E5C7AFE">
            <w:pPr>
              <w:ind w:firstLine="120"/>
              <w:jc w:val="center"/>
              <w:rPr>
                <w:rFonts w:ascii="仿宋" w:hAnsi="仿宋" w:eastAsia="仿宋" w:cs="仿宋"/>
                <w:color w:val="auto"/>
                <w:sz w:val="24"/>
                <w:szCs w:val="24"/>
                <w:highlight w:val="none"/>
              </w:rPr>
            </w:pPr>
          </w:p>
        </w:tc>
      </w:tr>
      <w:tr w14:paraId="117A22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4" w:hRule="atLeast"/>
        </w:trPr>
        <w:tc>
          <w:tcPr>
            <w:tcW w:w="1551" w:type="dxa"/>
            <w:vAlign w:val="center"/>
          </w:tcPr>
          <w:p w14:paraId="55534D13">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461" w:type="dxa"/>
            <w:gridSpan w:val="4"/>
            <w:vAlign w:val="center"/>
          </w:tcPr>
          <w:p w14:paraId="4B14272A">
            <w:pPr>
              <w:ind w:firstLine="120"/>
              <w:jc w:val="center"/>
              <w:rPr>
                <w:rFonts w:ascii="仿宋" w:hAnsi="仿宋" w:eastAsia="仿宋" w:cs="仿宋"/>
                <w:color w:val="auto"/>
                <w:sz w:val="24"/>
                <w:szCs w:val="24"/>
                <w:highlight w:val="none"/>
              </w:rPr>
            </w:pPr>
          </w:p>
        </w:tc>
        <w:tc>
          <w:tcPr>
            <w:tcW w:w="1389" w:type="dxa"/>
            <w:vAlign w:val="center"/>
          </w:tcPr>
          <w:p w14:paraId="6CF24DC2">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224" w:type="dxa"/>
            <w:gridSpan w:val="3"/>
            <w:vAlign w:val="center"/>
          </w:tcPr>
          <w:p w14:paraId="02CCC331">
            <w:pPr>
              <w:ind w:firstLine="120"/>
              <w:jc w:val="center"/>
              <w:rPr>
                <w:rFonts w:ascii="仿宋" w:hAnsi="仿宋" w:eastAsia="仿宋" w:cs="仿宋"/>
                <w:color w:val="auto"/>
                <w:sz w:val="24"/>
                <w:szCs w:val="24"/>
                <w:highlight w:val="none"/>
              </w:rPr>
            </w:pPr>
          </w:p>
        </w:tc>
      </w:tr>
      <w:tr w14:paraId="2FA40B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4" w:hRule="atLeast"/>
        </w:trPr>
        <w:tc>
          <w:tcPr>
            <w:tcW w:w="1551" w:type="dxa"/>
            <w:vMerge w:val="restart"/>
            <w:vAlign w:val="center"/>
          </w:tcPr>
          <w:p w14:paraId="7F677948">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1159" w:type="dxa"/>
            <w:vAlign w:val="center"/>
          </w:tcPr>
          <w:p w14:paraId="425280D3">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293" w:type="dxa"/>
            <w:gridSpan w:val="2"/>
            <w:vAlign w:val="center"/>
          </w:tcPr>
          <w:p w14:paraId="475C7546">
            <w:pPr>
              <w:ind w:firstLine="120"/>
              <w:jc w:val="center"/>
              <w:rPr>
                <w:rFonts w:ascii="仿宋" w:hAnsi="仿宋" w:eastAsia="仿宋" w:cs="仿宋"/>
                <w:color w:val="auto"/>
                <w:sz w:val="24"/>
                <w:szCs w:val="24"/>
                <w:highlight w:val="none"/>
              </w:rPr>
            </w:pPr>
          </w:p>
        </w:tc>
        <w:tc>
          <w:tcPr>
            <w:tcW w:w="1398" w:type="dxa"/>
            <w:gridSpan w:val="2"/>
            <w:vAlign w:val="center"/>
          </w:tcPr>
          <w:p w14:paraId="759583D1">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224" w:type="dxa"/>
            <w:gridSpan w:val="3"/>
            <w:vAlign w:val="center"/>
          </w:tcPr>
          <w:p w14:paraId="58B182EE">
            <w:pPr>
              <w:ind w:firstLine="120"/>
              <w:jc w:val="center"/>
              <w:rPr>
                <w:rFonts w:ascii="仿宋" w:hAnsi="仿宋" w:eastAsia="仿宋" w:cs="仿宋"/>
                <w:color w:val="auto"/>
                <w:sz w:val="24"/>
                <w:szCs w:val="24"/>
                <w:highlight w:val="none"/>
              </w:rPr>
            </w:pPr>
          </w:p>
        </w:tc>
      </w:tr>
      <w:tr w14:paraId="0C1394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4" w:hRule="atLeast"/>
        </w:trPr>
        <w:tc>
          <w:tcPr>
            <w:tcW w:w="1551" w:type="dxa"/>
            <w:vMerge w:val="continue"/>
            <w:vAlign w:val="center"/>
          </w:tcPr>
          <w:p w14:paraId="253B66BB">
            <w:pPr>
              <w:ind w:firstLine="120"/>
              <w:jc w:val="center"/>
              <w:rPr>
                <w:rFonts w:ascii="仿宋" w:hAnsi="仿宋" w:eastAsia="仿宋" w:cs="仿宋"/>
                <w:color w:val="auto"/>
                <w:sz w:val="24"/>
                <w:szCs w:val="24"/>
                <w:highlight w:val="none"/>
              </w:rPr>
            </w:pPr>
          </w:p>
        </w:tc>
        <w:tc>
          <w:tcPr>
            <w:tcW w:w="1159" w:type="dxa"/>
            <w:vAlign w:val="center"/>
          </w:tcPr>
          <w:p w14:paraId="79E0AA8B">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2293" w:type="dxa"/>
            <w:gridSpan w:val="2"/>
            <w:vAlign w:val="center"/>
          </w:tcPr>
          <w:p w14:paraId="6273892A">
            <w:pPr>
              <w:ind w:firstLine="120"/>
              <w:jc w:val="center"/>
              <w:rPr>
                <w:rFonts w:ascii="仿宋" w:hAnsi="仿宋" w:eastAsia="仿宋" w:cs="仿宋"/>
                <w:color w:val="auto"/>
                <w:sz w:val="24"/>
                <w:szCs w:val="24"/>
                <w:highlight w:val="none"/>
              </w:rPr>
            </w:pPr>
          </w:p>
        </w:tc>
        <w:tc>
          <w:tcPr>
            <w:tcW w:w="1398" w:type="dxa"/>
            <w:gridSpan w:val="2"/>
            <w:vAlign w:val="center"/>
          </w:tcPr>
          <w:p w14:paraId="726E08FD">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p>
        </w:tc>
        <w:tc>
          <w:tcPr>
            <w:tcW w:w="2224" w:type="dxa"/>
            <w:gridSpan w:val="3"/>
            <w:vAlign w:val="center"/>
          </w:tcPr>
          <w:p w14:paraId="46C0209A">
            <w:pPr>
              <w:ind w:firstLine="120"/>
              <w:jc w:val="center"/>
              <w:rPr>
                <w:rFonts w:ascii="仿宋" w:hAnsi="仿宋" w:eastAsia="仿宋" w:cs="仿宋"/>
                <w:color w:val="auto"/>
                <w:sz w:val="24"/>
                <w:szCs w:val="24"/>
                <w:highlight w:val="none"/>
              </w:rPr>
            </w:pPr>
          </w:p>
        </w:tc>
      </w:tr>
      <w:tr w14:paraId="61797C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4" w:hRule="atLeast"/>
        </w:trPr>
        <w:tc>
          <w:tcPr>
            <w:tcW w:w="1551" w:type="dxa"/>
            <w:vAlign w:val="center"/>
          </w:tcPr>
          <w:p w14:paraId="76959BBB">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组织结构</w:t>
            </w:r>
          </w:p>
        </w:tc>
        <w:tc>
          <w:tcPr>
            <w:tcW w:w="7074" w:type="dxa"/>
            <w:gridSpan w:val="8"/>
            <w:vAlign w:val="center"/>
          </w:tcPr>
          <w:p w14:paraId="3CB23D06">
            <w:pPr>
              <w:ind w:firstLine="120"/>
              <w:jc w:val="center"/>
              <w:rPr>
                <w:rFonts w:ascii="仿宋" w:hAnsi="仿宋" w:eastAsia="仿宋" w:cs="仿宋"/>
                <w:color w:val="auto"/>
                <w:sz w:val="24"/>
                <w:szCs w:val="24"/>
                <w:highlight w:val="none"/>
              </w:rPr>
            </w:pPr>
          </w:p>
        </w:tc>
      </w:tr>
      <w:tr w14:paraId="77CF50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64" w:hRule="atLeast"/>
        </w:trPr>
        <w:tc>
          <w:tcPr>
            <w:tcW w:w="1551" w:type="dxa"/>
            <w:vAlign w:val="center"/>
          </w:tcPr>
          <w:p w14:paraId="2E255B90">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1159" w:type="dxa"/>
            <w:vAlign w:val="center"/>
          </w:tcPr>
          <w:p w14:paraId="57BC3087">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76" w:type="dxa"/>
            <w:vAlign w:val="center"/>
          </w:tcPr>
          <w:p w14:paraId="1182DE70">
            <w:pPr>
              <w:ind w:firstLine="120"/>
              <w:jc w:val="center"/>
              <w:rPr>
                <w:rFonts w:ascii="仿宋" w:hAnsi="仿宋" w:eastAsia="仿宋" w:cs="仿宋"/>
                <w:color w:val="auto"/>
                <w:sz w:val="24"/>
                <w:szCs w:val="24"/>
                <w:highlight w:val="none"/>
              </w:rPr>
            </w:pPr>
          </w:p>
        </w:tc>
        <w:tc>
          <w:tcPr>
            <w:tcW w:w="1317" w:type="dxa"/>
            <w:vAlign w:val="center"/>
          </w:tcPr>
          <w:p w14:paraId="297F98CF">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398" w:type="dxa"/>
            <w:gridSpan w:val="2"/>
            <w:vAlign w:val="center"/>
          </w:tcPr>
          <w:p w14:paraId="0ED00004">
            <w:pPr>
              <w:ind w:firstLine="120"/>
              <w:jc w:val="center"/>
              <w:rPr>
                <w:rFonts w:ascii="仿宋" w:hAnsi="仿宋" w:eastAsia="仿宋" w:cs="仿宋"/>
                <w:color w:val="auto"/>
                <w:sz w:val="24"/>
                <w:szCs w:val="24"/>
                <w:highlight w:val="none"/>
              </w:rPr>
            </w:pPr>
          </w:p>
        </w:tc>
        <w:tc>
          <w:tcPr>
            <w:tcW w:w="1229" w:type="dxa"/>
            <w:gridSpan w:val="2"/>
            <w:vAlign w:val="center"/>
          </w:tcPr>
          <w:p w14:paraId="1D30F8C5">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995" w:type="dxa"/>
            <w:vAlign w:val="center"/>
          </w:tcPr>
          <w:p w14:paraId="7BAD91F3">
            <w:pPr>
              <w:ind w:firstLine="120"/>
              <w:jc w:val="center"/>
              <w:rPr>
                <w:rFonts w:ascii="仿宋" w:hAnsi="仿宋" w:eastAsia="仿宋" w:cs="仿宋"/>
                <w:color w:val="auto"/>
                <w:sz w:val="24"/>
                <w:szCs w:val="24"/>
                <w:highlight w:val="none"/>
              </w:rPr>
            </w:pPr>
          </w:p>
        </w:tc>
      </w:tr>
      <w:tr w14:paraId="40D8C6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trHeight w:val="464" w:hRule="atLeast"/>
        </w:trPr>
        <w:tc>
          <w:tcPr>
            <w:tcW w:w="1551" w:type="dxa"/>
            <w:vAlign w:val="center"/>
          </w:tcPr>
          <w:p w14:paraId="3C6D134C">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1159" w:type="dxa"/>
            <w:vAlign w:val="center"/>
          </w:tcPr>
          <w:p w14:paraId="2BA9D772">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976" w:type="dxa"/>
            <w:vAlign w:val="center"/>
          </w:tcPr>
          <w:p w14:paraId="3B0464DA">
            <w:pPr>
              <w:ind w:firstLine="120"/>
              <w:jc w:val="center"/>
              <w:rPr>
                <w:rFonts w:ascii="仿宋" w:hAnsi="仿宋" w:eastAsia="仿宋" w:cs="仿宋"/>
                <w:color w:val="auto"/>
                <w:sz w:val="24"/>
                <w:szCs w:val="24"/>
                <w:highlight w:val="none"/>
              </w:rPr>
            </w:pPr>
          </w:p>
        </w:tc>
        <w:tc>
          <w:tcPr>
            <w:tcW w:w="1317" w:type="dxa"/>
            <w:vAlign w:val="center"/>
          </w:tcPr>
          <w:p w14:paraId="431269D6">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398" w:type="dxa"/>
            <w:gridSpan w:val="2"/>
            <w:vAlign w:val="center"/>
          </w:tcPr>
          <w:p w14:paraId="783DFAF4">
            <w:pPr>
              <w:ind w:firstLine="120"/>
              <w:jc w:val="center"/>
              <w:rPr>
                <w:rFonts w:ascii="仿宋" w:hAnsi="仿宋" w:eastAsia="仿宋" w:cs="仿宋"/>
                <w:color w:val="auto"/>
                <w:sz w:val="24"/>
                <w:szCs w:val="24"/>
                <w:highlight w:val="none"/>
              </w:rPr>
            </w:pPr>
          </w:p>
        </w:tc>
        <w:tc>
          <w:tcPr>
            <w:tcW w:w="1229" w:type="dxa"/>
            <w:gridSpan w:val="2"/>
            <w:vAlign w:val="center"/>
          </w:tcPr>
          <w:p w14:paraId="0E4A306C">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995" w:type="dxa"/>
            <w:vAlign w:val="center"/>
          </w:tcPr>
          <w:p w14:paraId="30733BD4">
            <w:pPr>
              <w:ind w:firstLine="120"/>
              <w:jc w:val="center"/>
              <w:rPr>
                <w:rFonts w:ascii="仿宋" w:hAnsi="仿宋" w:eastAsia="仿宋" w:cs="仿宋"/>
                <w:color w:val="auto"/>
                <w:sz w:val="24"/>
                <w:szCs w:val="24"/>
                <w:highlight w:val="none"/>
              </w:rPr>
            </w:pPr>
          </w:p>
        </w:tc>
      </w:tr>
      <w:tr w14:paraId="2C0A56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4" w:hRule="atLeast"/>
        </w:trPr>
        <w:tc>
          <w:tcPr>
            <w:tcW w:w="1551" w:type="dxa"/>
            <w:vAlign w:val="center"/>
          </w:tcPr>
          <w:p w14:paraId="1C926B99">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2135" w:type="dxa"/>
            <w:gridSpan w:val="2"/>
            <w:vAlign w:val="center"/>
          </w:tcPr>
          <w:p w14:paraId="7C2217B9">
            <w:pPr>
              <w:ind w:firstLine="120"/>
              <w:jc w:val="center"/>
              <w:rPr>
                <w:rFonts w:ascii="仿宋" w:hAnsi="仿宋" w:eastAsia="仿宋" w:cs="仿宋"/>
                <w:color w:val="auto"/>
                <w:sz w:val="24"/>
                <w:szCs w:val="24"/>
                <w:highlight w:val="none"/>
              </w:rPr>
            </w:pPr>
          </w:p>
        </w:tc>
        <w:tc>
          <w:tcPr>
            <w:tcW w:w="4939" w:type="dxa"/>
            <w:gridSpan w:val="6"/>
            <w:vAlign w:val="center"/>
          </w:tcPr>
          <w:p w14:paraId="011065A0">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14:paraId="33E307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4" w:hRule="atLeast"/>
        </w:trPr>
        <w:tc>
          <w:tcPr>
            <w:tcW w:w="1551" w:type="dxa"/>
            <w:vAlign w:val="center"/>
          </w:tcPr>
          <w:p w14:paraId="73E49665">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企业资质等级</w:t>
            </w:r>
          </w:p>
        </w:tc>
        <w:tc>
          <w:tcPr>
            <w:tcW w:w="2135" w:type="dxa"/>
            <w:gridSpan w:val="2"/>
            <w:vAlign w:val="center"/>
          </w:tcPr>
          <w:p w14:paraId="657DA81B">
            <w:pPr>
              <w:ind w:firstLine="120"/>
              <w:jc w:val="center"/>
              <w:rPr>
                <w:rFonts w:ascii="仿宋" w:hAnsi="仿宋" w:eastAsia="仿宋" w:cs="仿宋"/>
                <w:color w:val="auto"/>
                <w:sz w:val="24"/>
                <w:szCs w:val="24"/>
                <w:highlight w:val="none"/>
              </w:rPr>
            </w:pPr>
          </w:p>
        </w:tc>
        <w:tc>
          <w:tcPr>
            <w:tcW w:w="1317" w:type="dxa"/>
            <w:vMerge w:val="restart"/>
            <w:vAlign w:val="center"/>
          </w:tcPr>
          <w:p w14:paraId="79ADC3B1">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1883" w:type="dxa"/>
            <w:gridSpan w:val="3"/>
            <w:vAlign w:val="center"/>
          </w:tcPr>
          <w:p w14:paraId="740A5B2B">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1739" w:type="dxa"/>
            <w:gridSpan w:val="2"/>
            <w:vAlign w:val="center"/>
          </w:tcPr>
          <w:p w14:paraId="5B436AC8">
            <w:pPr>
              <w:ind w:firstLine="120"/>
              <w:jc w:val="center"/>
              <w:rPr>
                <w:rFonts w:ascii="仿宋" w:hAnsi="仿宋" w:eastAsia="仿宋" w:cs="仿宋"/>
                <w:color w:val="auto"/>
                <w:sz w:val="24"/>
                <w:szCs w:val="24"/>
                <w:highlight w:val="none"/>
              </w:rPr>
            </w:pPr>
          </w:p>
        </w:tc>
      </w:tr>
      <w:tr w14:paraId="08FB2C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4" w:hRule="atLeast"/>
        </w:trPr>
        <w:tc>
          <w:tcPr>
            <w:tcW w:w="1551" w:type="dxa"/>
            <w:vAlign w:val="center"/>
          </w:tcPr>
          <w:p w14:paraId="588D48E6">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2135" w:type="dxa"/>
            <w:gridSpan w:val="2"/>
            <w:vAlign w:val="center"/>
          </w:tcPr>
          <w:p w14:paraId="008BF1D2">
            <w:pPr>
              <w:ind w:firstLine="120"/>
              <w:jc w:val="center"/>
              <w:rPr>
                <w:rFonts w:ascii="仿宋" w:hAnsi="仿宋" w:eastAsia="仿宋" w:cs="仿宋"/>
                <w:color w:val="auto"/>
                <w:sz w:val="24"/>
                <w:szCs w:val="24"/>
                <w:highlight w:val="none"/>
              </w:rPr>
            </w:pPr>
          </w:p>
        </w:tc>
        <w:tc>
          <w:tcPr>
            <w:tcW w:w="1317" w:type="dxa"/>
            <w:vMerge w:val="continue"/>
            <w:vAlign w:val="center"/>
          </w:tcPr>
          <w:p w14:paraId="1C4074B2">
            <w:pPr>
              <w:ind w:firstLine="120"/>
              <w:jc w:val="center"/>
              <w:rPr>
                <w:rFonts w:ascii="仿宋" w:hAnsi="仿宋" w:eastAsia="仿宋" w:cs="仿宋"/>
                <w:color w:val="auto"/>
                <w:sz w:val="24"/>
                <w:szCs w:val="24"/>
                <w:highlight w:val="none"/>
              </w:rPr>
            </w:pPr>
          </w:p>
        </w:tc>
        <w:tc>
          <w:tcPr>
            <w:tcW w:w="1883" w:type="dxa"/>
            <w:gridSpan w:val="3"/>
            <w:vAlign w:val="center"/>
          </w:tcPr>
          <w:p w14:paraId="4784129A">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1739" w:type="dxa"/>
            <w:gridSpan w:val="2"/>
            <w:vAlign w:val="center"/>
          </w:tcPr>
          <w:p w14:paraId="1AEFDE02">
            <w:pPr>
              <w:ind w:firstLine="120"/>
              <w:jc w:val="center"/>
              <w:rPr>
                <w:rFonts w:ascii="仿宋" w:hAnsi="仿宋" w:eastAsia="仿宋" w:cs="仿宋"/>
                <w:color w:val="auto"/>
                <w:sz w:val="24"/>
                <w:szCs w:val="24"/>
                <w:highlight w:val="none"/>
              </w:rPr>
            </w:pPr>
          </w:p>
        </w:tc>
      </w:tr>
      <w:tr w14:paraId="1C81F2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4" w:hRule="atLeast"/>
        </w:trPr>
        <w:tc>
          <w:tcPr>
            <w:tcW w:w="1551" w:type="dxa"/>
            <w:vAlign w:val="center"/>
          </w:tcPr>
          <w:p w14:paraId="7C5357C2">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135" w:type="dxa"/>
            <w:gridSpan w:val="2"/>
            <w:vAlign w:val="center"/>
          </w:tcPr>
          <w:p w14:paraId="5426F71D">
            <w:pPr>
              <w:ind w:firstLine="120"/>
              <w:jc w:val="center"/>
              <w:rPr>
                <w:rFonts w:ascii="仿宋" w:hAnsi="仿宋" w:eastAsia="仿宋" w:cs="仿宋"/>
                <w:color w:val="auto"/>
                <w:sz w:val="24"/>
                <w:szCs w:val="24"/>
                <w:highlight w:val="none"/>
              </w:rPr>
            </w:pPr>
          </w:p>
        </w:tc>
        <w:tc>
          <w:tcPr>
            <w:tcW w:w="1317" w:type="dxa"/>
            <w:vMerge w:val="continue"/>
            <w:vAlign w:val="center"/>
          </w:tcPr>
          <w:p w14:paraId="61D37B44">
            <w:pPr>
              <w:ind w:firstLine="120"/>
              <w:jc w:val="center"/>
              <w:rPr>
                <w:rFonts w:ascii="仿宋" w:hAnsi="仿宋" w:eastAsia="仿宋" w:cs="仿宋"/>
                <w:color w:val="auto"/>
                <w:sz w:val="24"/>
                <w:szCs w:val="24"/>
                <w:highlight w:val="none"/>
              </w:rPr>
            </w:pPr>
          </w:p>
        </w:tc>
        <w:tc>
          <w:tcPr>
            <w:tcW w:w="1883" w:type="dxa"/>
            <w:gridSpan w:val="3"/>
            <w:vAlign w:val="center"/>
          </w:tcPr>
          <w:p w14:paraId="7CEC9864">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1739" w:type="dxa"/>
            <w:gridSpan w:val="2"/>
            <w:vAlign w:val="center"/>
          </w:tcPr>
          <w:p w14:paraId="572F2516">
            <w:pPr>
              <w:ind w:firstLine="120"/>
              <w:jc w:val="center"/>
              <w:rPr>
                <w:rFonts w:ascii="仿宋" w:hAnsi="仿宋" w:eastAsia="仿宋" w:cs="仿宋"/>
                <w:color w:val="auto"/>
                <w:sz w:val="24"/>
                <w:szCs w:val="24"/>
                <w:highlight w:val="none"/>
              </w:rPr>
            </w:pPr>
          </w:p>
        </w:tc>
      </w:tr>
      <w:tr w14:paraId="521174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4" w:hRule="atLeast"/>
        </w:trPr>
        <w:tc>
          <w:tcPr>
            <w:tcW w:w="1551" w:type="dxa"/>
            <w:vAlign w:val="center"/>
          </w:tcPr>
          <w:p w14:paraId="5D6241CE">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135" w:type="dxa"/>
            <w:gridSpan w:val="2"/>
            <w:vAlign w:val="center"/>
          </w:tcPr>
          <w:p w14:paraId="335445FF">
            <w:pPr>
              <w:ind w:firstLine="120"/>
              <w:jc w:val="center"/>
              <w:rPr>
                <w:rFonts w:ascii="仿宋" w:hAnsi="仿宋" w:eastAsia="仿宋" w:cs="仿宋"/>
                <w:color w:val="auto"/>
                <w:sz w:val="24"/>
                <w:szCs w:val="24"/>
                <w:highlight w:val="none"/>
              </w:rPr>
            </w:pPr>
          </w:p>
        </w:tc>
        <w:tc>
          <w:tcPr>
            <w:tcW w:w="1317" w:type="dxa"/>
            <w:vMerge w:val="continue"/>
            <w:vAlign w:val="center"/>
          </w:tcPr>
          <w:p w14:paraId="66D22928">
            <w:pPr>
              <w:ind w:firstLine="120"/>
              <w:jc w:val="center"/>
              <w:rPr>
                <w:rFonts w:ascii="仿宋" w:hAnsi="仿宋" w:eastAsia="仿宋" w:cs="仿宋"/>
                <w:color w:val="auto"/>
                <w:sz w:val="24"/>
                <w:szCs w:val="24"/>
                <w:highlight w:val="none"/>
              </w:rPr>
            </w:pPr>
          </w:p>
        </w:tc>
        <w:tc>
          <w:tcPr>
            <w:tcW w:w="1883" w:type="dxa"/>
            <w:gridSpan w:val="3"/>
            <w:vAlign w:val="center"/>
          </w:tcPr>
          <w:p w14:paraId="130944F3">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初级职称人员</w:t>
            </w:r>
          </w:p>
        </w:tc>
        <w:tc>
          <w:tcPr>
            <w:tcW w:w="1739" w:type="dxa"/>
            <w:gridSpan w:val="2"/>
            <w:vAlign w:val="center"/>
          </w:tcPr>
          <w:p w14:paraId="13419B07">
            <w:pPr>
              <w:ind w:firstLine="120"/>
              <w:jc w:val="center"/>
              <w:rPr>
                <w:rFonts w:ascii="仿宋" w:hAnsi="仿宋" w:eastAsia="仿宋" w:cs="仿宋"/>
                <w:color w:val="auto"/>
                <w:sz w:val="24"/>
                <w:szCs w:val="24"/>
                <w:highlight w:val="none"/>
              </w:rPr>
            </w:pPr>
          </w:p>
        </w:tc>
      </w:tr>
      <w:tr w14:paraId="7A5045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4" w:hRule="atLeast"/>
        </w:trPr>
        <w:tc>
          <w:tcPr>
            <w:tcW w:w="1551" w:type="dxa"/>
            <w:vAlign w:val="center"/>
          </w:tcPr>
          <w:p w14:paraId="7AA1EF97">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2135" w:type="dxa"/>
            <w:gridSpan w:val="2"/>
            <w:vAlign w:val="center"/>
          </w:tcPr>
          <w:p w14:paraId="2A60C922">
            <w:pPr>
              <w:ind w:firstLine="120"/>
              <w:jc w:val="center"/>
              <w:rPr>
                <w:rFonts w:ascii="仿宋" w:hAnsi="仿宋" w:eastAsia="仿宋" w:cs="仿宋"/>
                <w:color w:val="auto"/>
                <w:sz w:val="24"/>
                <w:szCs w:val="24"/>
                <w:highlight w:val="none"/>
              </w:rPr>
            </w:pPr>
          </w:p>
        </w:tc>
        <w:tc>
          <w:tcPr>
            <w:tcW w:w="1317" w:type="dxa"/>
            <w:vMerge w:val="continue"/>
            <w:vAlign w:val="center"/>
          </w:tcPr>
          <w:p w14:paraId="6B0E47DA">
            <w:pPr>
              <w:ind w:firstLine="120"/>
              <w:jc w:val="center"/>
              <w:rPr>
                <w:rFonts w:ascii="仿宋" w:hAnsi="仿宋" w:eastAsia="仿宋" w:cs="仿宋"/>
                <w:color w:val="auto"/>
                <w:sz w:val="24"/>
                <w:szCs w:val="24"/>
                <w:highlight w:val="none"/>
              </w:rPr>
            </w:pPr>
          </w:p>
        </w:tc>
        <w:tc>
          <w:tcPr>
            <w:tcW w:w="1883" w:type="dxa"/>
            <w:gridSpan w:val="3"/>
            <w:vAlign w:val="center"/>
          </w:tcPr>
          <w:p w14:paraId="0CBFFD2B">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技工</w:t>
            </w:r>
          </w:p>
        </w:tc>
        <w:tc>
          <w:tcPr>
            <w:tcW w:w="1739" w:type="dxa"/>
            <w:gridSpan w:val="2"/>
            <w:vAlign w:val="center"/>
          </w:tcPr>
          <w:p w14:paraId="252D6BF2">
            <w:pPr>
              <w:ind w:firstLine="120"/>
              <w:jc w:val="center"/>
              <w:rPr>
                <w:rFonts w:ascii="仿宋" w:hAnsi="仿宋" w:eastAsia="仿宋" w:cs="仿宋"/>
                <w:color w:val="auto"/>
                <w:sz w:val="24"/>
                <w:szCs w:val="24"/>
                <w:highlight w:val="none"/>
              </w:rPr>
            </w:pPr>
          </w:p>
        </w:tc>
      </w:tr>
      <w:tr w14:paraId="421576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64" w:hRule="atLeast"/>
        </w:trPr>
        <w:tc>
          <w:tcPr>
            <w:tcW w:w="1551" w:type="dxa"/>
            <w:vAlign w:val="center"/>
          </w:tcPr>
          <w:p w14:paraId="5EE45317">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074" w:type="dxa"/>
            <w:gridSpan w:val="8"/>
            <w:vAlign w:val="center"/>
          </w:tcPr>
          <w:p w14:paraId="448B98D9">
            <w:pPr>
              <w:ind w:firstLine="120"/>
              <w:jc w:val="center"/>
              <w:rPr>
                <w:rFonts w:ascii="仿宋" w:hAnsi="仿宋" w:eastAsia="仿宋" w:cs="仿宋"/>
                <w:color w:val="auto"/>
                <w:sz w:val="24"/>
                <w:szCs w:val="24"/>
                <w:highlight w:val="none"/>
              </w:rPr>
            </w:pPr>
          </w:p>
        </w:tc>
      </w:tr>
      <w:tr w14:paraId="0B44E6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98" w:hRule="atLeast"/>
        </w:trPr>
        <w:tc>
          <w:tcPr>
            <w:tcW w:w="1551" w:type="dxa"/>
            <w:vAlign w:val="center"/>
          </w:tcPr>
          <w:p w14:paraId="732C3D38">
            <w:pPr>
              <w:ind w:firstLine="12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074" w:type="dxa"/>
            <w:gridSpan w:val="8"/>
            <w:vAlign w:val="center"/>
          </w:tcPr>
          <w:p w14:paraId="1D045D2C">
            <w:pPr>
              <w:ind w:firstLine="120"/>
              <w:jc w:val="center"/>
              <w:rPr>
                <w:rFonts w:ascii="仿宋" w:hAnsi="仿宋" w:eastAsia="仿宋" w:cs="仿宋"/>
                <w:color w:val="auto"/>
                <w:sz w:val="24"/>
                <w:szCs w:val="24"/>
                <w:highlight w:val="none"/>
              </w:rPr>
            </w:pPr>
          </w:p>
        </w:tc>
      </w:tr>
    </w:tbl>
    <w:p w14:paraId="33430E89">
      <w:pPr>
        <w:adjustRightInd w:val="0"/>
        <w:spacing w:line="520" w:lineRule="exact"/>
        <w:ind w:firstLine="640" w:firstLineChars="200"/>
        <w:jc w:val="left"/>
        <w:rPr>
          <w:rFonts w:ascii="仿宋" w:hAnsi="仿宋" w:eastAsia="仿宋" w:cs="仿宋"/>
          <w:color w:val="auto"/>
          <w:sz w:val="32"/>
          <w:szCs w:val="32"/>
          <w:highlight w:val="none"/>
        </w:rPr>
      </w:pPr>
    </w:p>
    <w:p w14:paraId="1D6731F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供应商名称：XXXX（加盖公章）</w:t>
      </w:r>
    </w:p>
    <w:p w14:paraId="2A88C56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法定代表人/负责人或授权代表（签字或加盖个人印章）：XXXX</w:t>
      </w:r>
    </w:p>
    <w:p w14:paraId="47F6765D">
      <w:pPr>
        <w:tabs>
          <w:tab w:val="left" w:pos="709"/>
        </w:tabs>
        <w:spacing w:after="240" w:afterLines="100"/>
        <w:ind w:firstLine="480" w:firstLineChars="200"/>
        <w:jc w:val="center"/>
        <w:rPr>
          <w:rFonts w:ascii="方正小标宋_GBK" w:hAnsi="方正小标宋_GBK" w:eastAsia="方正小标宋_GBK" w:cs="方正小标宋_GBK"/>
          <w:color w:val="auto"/>
          <w:sz w:val="40"/>
          <w:szCs w:val="40"/>
          <w:highlight w:val="none"/>
        </w:rPr>
      </w:pPr>
      <w:r>
        <w:rPr>
          <w:rFonts w:hint="eastAsia" w:ascii="仿宋" w:hAnsi="仿宋" w:eastAsia="仿宋" w:cs="仿宋"/>
          <w:color w:val="auto"/>
          <w:sz w:val="24"/>
          <w:szCs w:val="24"/>
          <w:highlight w:val="none"/>
        </w:rPr>
        <w:t>日期：XXXX年XX月XX日</w:t>
      </w:r>
      <w:r>
        <w:rPr>
          <w:rFonts w:hint="eastAsia" w:ascii="黑体" w:hAnsi="黑体" w:eastAsia="黑体" w:cs="黑体"/>
          <w:bCs/>
          <w:color w:val="auto"/>
          <w:szCs w:val="32"/>
          <w:highlight w:val="none"/>
        </w:rPr>
        <w:br w:type="page"/>
      </w:r>
      <w:r>
        <w:rPr>
          <w:rFonts w:hint="eastAsia" w:ascii="方正小标宋_GBK" w:hAnsi="方正小标宋_GBK" w:eastAsia="方正小标宋_GBK" w:cs="方正小标宋_GBK"/>
          <w:color w:val="auto"/>
          <w:sz w:val="44"/>
          <w:szCs w:val="44"/>
          <w:highlight w:val="none"/>
          <w:lang w:val="en-US" w:eastAsia="zh-CN"/>
        </w:rPr>
        <w:t>报价</w:t>
      </w:r>
      <w:r>
        <w:rPr>
          <w:rFonts w:hint="eastAsia" w:ascii="方正小标宋_GBK" w:hAnsi="方正小标宋_GBK" w:eastAsia="方正小标宋_GBK" w:cs="方正小标宋_GBK"/>
          <w:color w:val="auto"/>
          <w:sz w:val="44"/>
          <w:szCs w:val="44"/>
          <w:highlight w:val="none"/>
        </w:rPr>
        <w:t>函</w:t>
      </w:r>
    </w:p>
    <w:p w14:paraId="37B2040F">
      <w:pPr>
        <w:spacing w:line="440" w:lineRule="exact"/>
        <w:ind w:firstLine="120"/>
        <w:rPr>
          <w:rFonts w:ascii="仿宋" w:hAnsi="仿宋" w:eastAsia="仿宋" w:cs="仿宋"/>
          <w:color w:val="auto"/>
          <w:sz w:val="24"/>
          <w:szCs w:val="24"/>
          <w:highlight w:val="none"/>
        </w:rPr>
      </w:pPr>
      <w:bookmarkStart w:id="16" w:name="_Toc26723"/>
    </w:p>
    <w:p w14:paraId="7175D713">
      <w:pPr>
        <w:keepNext w:val="0"/>
        <w:keepLines w:val="0"/>
        <w:pageBreakBefore w:val="0"/>
        <w:widowControl w:val="0"/>
        <w:kinsoku/>
        <w:wordWrap/>
        <w:overflowPunct/>
        <w:topLinePunct w:val="0"/>
        <w:autoSpaceDE/>
        <w:autoSpaceDN/>
        <w:bidi w:val="0"/>
        <w:adjustRightInd/>
        <w:snapToGrid/>
        <w:spacing w:line="590" w:lineRule="exact"/>
        <w:ind w:firstLine="12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lang w:val="en-US" w:eastAsia="zh-CN"/>
        </w:rPr>
        <w:t>岳池县科学技术协会</w:t>
      </w:r>
      <w:r>
        <w:rPr>
          <w:rFonts w:hint="eastAsia" w:ascii="方正仿宋_GBK" w:hAnsi="方正仿宋_GBK" w:eastAsia="方正仿宋_GBK" w:cs="方正仿宋_GBK"/>
          <w:color w:val="auto"/>
          <w:sz w:val="33"/>
          <w:szCs w:val="33"/>
          <w:highlight w:val="none"/>
        </w:rPr>
        <w:t>：</w:t>
      </w:r>
      <w:bookmarkEnd w:id="16"/>
    </w:p>
    <w:p w14:paraId="3B3A2A0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17" w:name="_Toc12883"/>
      <w:r>
        <w:rPr>
          <w:rFonts w:hint="eastAsia" w:ascii="方正仿宋_GBK" w:hAnsi="方正仿宋_GBK" w:eastAsia="方正仿宋_GBK" w:cs="方正仿宋_GBK"/>
          <w:color w:val="auto"/>
          <w:sz w:val="33"/>
          <w:szCs w:val="33"/>
          <w:highlight w:val="none"/>
        </w:rPr>
        <w:t>我方全面研究了（采购项目名称、采购项目编号）</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文件，决定参加贵</w:t>
      </w:r>
      <w:r>
        <w:rPr>
          <w:rFonts w:hint="eastAsia" w:ascii="方正仿宋_GBK" w:hAnsi="方正仿宋_GBK" w:eastAsia="方正仿宋_GBK" w:cs="方正仿宋_GBK"/>
          <w:color w:val="auto"/>
          <w:sz w:val="33"/>
          <w:szCs w:val="33"/>
          <w:highlight w:val="none"/>
          <w:lang w:val="en-US" w:eastAsia="zh-CN"/>
        </w:rPr>
        <w:t>单位</w:t>
      </w:r>
      <w:r>
        <w:rPr>
          <w:rFonts w:hint="eastAsia" w:ascii="方正仿宋_GBK" w:hAnsi="方正仿宋_GBK" w:eastAsia="方正仿宋_GBK" w:cs="方正仿宋_GBK"/>
          <w:color w:val="auto"/>
          <w:sz w:val="33"/>
          <w:szCs w:val="33"/>
          <w:highlight w:val="none"/>
        </w:rPr>
        <w:t>组织的本项目</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。我方授权</w:t>
      </w:r>
      <w:r>
        <w:rPr>
          <w:rFonts w:hint="eastAsia" w:ascii="方正仿宋_GBK" w:hAnsi="方正仿宋_GBK" w:eastAsia="方正仿宋_GBK" w:cs="方正仿宋_GBK"/>
          <w:color w:val="auto"/>
          <w:sz w:val="33"/>
          <w:szCs w:val="33"/>
          <w:highlight w:val="none"/>
          <w:u w:val="single"/>
        </w:rPr>
        <w:t>XXXX（姓名、职务）</w:t>
      </w:r>
      <w:r>
        <w:rPr>
          <w:rFonts w:hint="eastAsia" w:ascii="方正仿宋_GBK" w:hAnsi="方正仿宋_GBK" w:eastAsia="方正仿宋_GBK" w:cs="方正仿宋_GBK"/>
          <w:color w:val="auto"/>
          <w:sz w:val="33"/>
          <w:szCs w:val="33"/>
          <w:highlight w:val="none"/>
        </w:rPr>
        <w:t>代表我方</w:t>
      </w:r>
      <w:r>
        <w:rPr>
          <w:rFonts w:hint="eastAsia" w:ascii="方正仿宋_GBK" w:hAnsi="方正仿宋_GBK" w:eastAsia="方正仿宋_GBK" w:cs="方正仿宋_GBK"/>
          <w:color w:val="auto"/>
          <w:sz w:val="33"/>
          <w:szCs w:val="33"/>
          <w:highlight w:val="none"/>
          <w:u w:val="single"/>
        </w:rPr>
        <w:t>XXXX（供应商的名称）</w:t>
      </w:r>
      <w:r>
        <w:rPr>
          <w:rFonts w:hint="eastAsia" w:ascii="方正仿宋_GBK" w:hAnsi="方正仿宋_GBK" w:eastAsia="方正仿宋_GBK" w:cs="方正仿宋_GBK"/>
          <w:color w:val="auto"/>
          <w:sz w:val="33"/>
          <w:szCs w:val="33"/>
          <w:highlight w:val="none"/>
        </w:rPr>
        <w:t>全权处理本项目</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的有关事宜。</w:t>
      </w:r>
      <w:bookmarkEnd w:id="17"/>
    </w:p>
    <w:p w14:paraId="5B466256">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18" w:name="_Toc8266"/>
      <w:r>
        <w:rPr>
          <w:rFonts w:hint="eastAsia" w:ascii="方正仿宋_GBK" w:hAnsi="方正仿宋_GBK" w:eastAsia="方正仿宋_GBK" w:cs="方正仿宋_GBK"/>
          <w:color w:val="auto"/>
          <w:sz w:val="33"/>
          <w:szCs w:val="33"/>
          <w:highlight w:val="none"/>
        </w:rPr>
        <w:t>我方自愿按照</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文件规定的各项要求向采购人提供所需服务，报价为：¥</w:t>
      </w:r>
      <w:r>
        <w:rPr>
          <w:rFonts w:hint="eastAsia" w:ascii="方正仿宋_GBK" w:hAnsi="方正仿宋_GBK" w:eastAsia="方正仿宋_GBK" w:cs="方正仿宋_GBK"/>
          <w:color w:val="auto"/>
          <w:sz w:val="33"/>
          <w:szCs w:val="33"/>
          <w:highlight w:val="none"/>
          <w:u w:val="single"/>
        </w:rPr>
        <w:t>xxxx</w:t>
      </w:r>
      <w:r>
        <w:rPr>
          <w:rFonts w:hint="eastAsia" w:ascii="方正仿宋_GBK" w:hAnsi="方正仿宋_GBK" w:eastAsia="方正仿宋_GBK" w:cs="方正仿宋_GBK"/>
          <w:color w:val="auto"/>
          <w:sz w:val="33"/>
          <w:szCs w:val="33"/>
          <w:highlight w:val="none"/>
          <w:u w:val="single"/>
          <w:lang w:val="en-US" w:eastAsia="zh-CN"/>
        </w:rPr>
        <w:t>元</w:t>
      </w:r>
      <w:r>
        <w:rPr>
          <w:rFonts w:hint="eastAsia" w:ascii="方正仿宋_GBK" w:hAnsi="方正仿宋_GBK" w:eastAsia="方正仿宋_GBK" w:cs="方正仿宋_GBK"/>
          <w:color w:val="auto"/>
          <w:sz w:val="33"/>
          <w:szCs w:val="33"/>
          <w:highlight w:val="none"/>
        </w:rPr>
        <w:t>（大写：人民币</w:t>
      </w:r>
      <w:r>
        <w:rPr>
          <w:rFonts w:hint="eastAsia" w:ascii="方正仿宋_GBK" w:hAnsi="方正仿宋_GBK" w:eastAsia="方正仿宋_GBK" w:cs="方正仿宋_GBK"/>
          <w:color w:val="auto"/>
          <w:sz w:val="33"/>
          <w:szCs w:val="33"/>
          <w:highlight w:val="none"/>
          <w:u w:val="single"/>
        </w:rPr>
        <w:t>xxxx</w:t>
      </w:r>
      <w:r>
        <w:rPr>
          <w:rFonts w:hint="eastAsia" w:ascii="方正仿宋_GBK" w:hAnsi="方正仿宋_GBK" w:eastAsia="方正仿宋_GBK" w:cs="方正仿宋_GBK"/>
          <w:color w:val="auto"/>
          <w:sz w:val="33"/>
          <w:szCs w:val="33"/>
          <w:highlight w:val="none"/>
          <w:u w:val="none"/>
          <w:lang w:val="en-US" w:eastAsia="zh-CN"/>
        </w:rPr>
        <w:t>元整</w:t>
      </w:r>
      <w:r>
        <w:rPr>
          <w:rFonts w:hint="eastAsia" w:ascii="方正仿宋_GBK" w:hAnsi="方正仿宋_GBK" w:eastAsia="方正仿宋_GBK" w:cs="方正仿宋_GBK"/>
          <w:color w:val="auto"/>
          <w:sz w:val="33"/>
          <w:szCs w:val="33"/>
          <w:highlight w:val="none"/>
        </w:rPr>
        <w:t>）。</w:t>
      </w:r>
      <w:bookmarkEnd w:id="18"/>
    </w:p>
    <w:p w14:paraId="5DAE356F">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19" w:name="_Toc12923"/>
      <w:r>
        <w:rPr>
          <w:rFonts w:hint="eastAsia" w:ascii="方正仿宋_GBK" w:hAnsi="方正仿宋_GBK" w:eastAsia="方正仿宋_GBK" w:cs="方正仿宋_GBK"/>
          <w:color w:val="auto"/>
          <w:sz w:val="33"/>
          <w:szCs w:val="33"/>
          <w:highlight w:val="none"/>
        </w:rPr>
        <w:t>二、一旦我方成交，我方将严格履行采购合同规定的责任和义务。</w:t>
      </w:r>
      <w:bookmarkEnd w:id="19"/>
    </w:p>
    <w:p w14:paraId="4CB072F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20" w:name="_Toc14163"/>
      <w:r>
        <w:rPr>
          <w:rFonts w:hint="eastAsia" w:ascii="方正仿宋_GBK" w:hAnsi="方正仿宋_GBK" w:eastAsia="方正仿宋_GBK" w:cs="方正仿宋_GBK"/>
          <w:color w:val="auto"/>
          <w:sz w:val="33"/>
          <w:szCs w:val="33"/>
          <w:highlight w:val="none"/>
        </w:rPr>
        <w:t>三、我方为本项目提交资格性响应文件正本</w:t>
      </w:r>
      <w:r>
        <w:rPr>
          <w:rFonts w:hint="eastAsia" w:ascii="方正仿宋_GBK" w:hAnsi="方正仿宋_GBK" w:eastAsia="方正仿宋_GBK" w:cs="方正仿宋_GBK"/>
          <w:color w:val="auto"/>
          <w:sz w:val="33"/>
          <w:szCs w:val="33"/>
          <w:highlight w:val="none"/>
          <w:u w:val="single"/>
        </w:rPr>
        <w:t>xx</w:t>
      </w:r>
      <w:r>
        <w:rPr>
          <w:rFonts w:hint="eastAsia" w:ascii="方正仿宋_GBK" w:hAnsi="方正仿宋_GBK" w:eastAsia="方正仿宋_GBK" w:cs="方正仿宋_GBK"/>
          <w:color w:val="auto"/>
          <w:sz w:val="33"/>
          <w:szCs w:val="33"/>
          <w:highlight w:val="none"/>
        </w:rPr>
        <w:t>份、副本</w:t>
      </w:r>
      <w:r>
        <w:rPr>
          <w:rFonts w:hint="eastAsia" w:ascii="方正仿宋_GBK" w:hAnsi="方正仿宋_GBK" w:eastAsia="方正仿宋_GBK" w:cs="方正仿宋_GBK"/>
          <w:color w:val="auto"/>
          <w:sz w:val="33"/>
          <w:szCs w:val="33"/>
          <w:highlight w:val="none"/>
          <w:u w:val="single"/>
        </w:rPr>
        <w:t>xx</w:t>
      </w:r>
      <w:r>
        <w:rPr>
          <w:rFonts w:hint="eastAsia" w:ascii="方正仿宋_GBK" w:hAnsi="方正仿宋_GBK" w:eastAsia="方正仿宋_GBK" w:cs="方正仿宋_GBK"/>
          <w:color w:val="auto"/>
          <w:sz w:val="33"/>
          <w:szCs w:val="33"/>
          <w:highlight w:val="none"/>
        </w:rPr>
        <w:t>份；</w:t>
      </w:r>
      <w:r>
        <w:rPr>
          <w:rFonts w:hint="eastAsia" w:ascii="方正仿宋_GBK" w:hAnsi="方正仿宋_GBK" w:eastAsia="方正仿宋_GBK" w:cs="方正仿宋_GBK"/>
          <w:color w:val="auto"/>
          <w:sz w:val="33"/>
          <w:szCs w:val="33"/>
          <w:highlight w:val="none"/>
          <w:lang w:val="zh-CN"/>
        </w:rPr>
        <w:t>技术、服务及商务响应文件</w:t>
      </w:r>
      <w:r>
        <w:rPr>
          <w:rFonts w:hint="eastAsia" w:ascii="方正仿宋_GBK" w:hAnsi="方正仿宋_GBK" w:eastAsia="方正仿宋_GBK" w:cs="方正仿宋_GBK"/>
          <w:color w:val="auto"/>
          <w:sz w:val="33"/>
          <w:szCs w:val="33"/>
          <w:highlight w:val="none"/>
        </w:rPr>
        <w:t>正本</w:t>
      </w:r>
      <w:r>
        <w:rPr>
          <w:rFonts w:hint="eastAsia" w:ascii="方正仿宋_GBK" w:hAnsi="方正仿宋_GBK" w:eastAsia="方正仿宋_GBK" w:cs="方正仿宋_GBK"/>
          <w:color w:val="auto"/>
          <w:sz w:val="33"/>
          <w:szCs w:val="33"/>
          <w:highlight w:val="none"/>
          <w:u w:val="single"/>
        </w:rPr>
        <w:t>xx</w:t>
      </w:r>
      <w:r>
        <w:rPr>
          <w:rFonts w:hint="eastAsia" w:ascii="方正仿宋_GBK" w:hAnsi="方正仿宋_GBK" w:eastAsia="方正仿宋_GBK" w:cs="方正仿宋_GBK"/>
          <w:color w:val="auto"/>
          <w:sz w:val="33"/>
          <w:szCs w:val="33"/>
          <w:highlight w:val="none"/>
        </w:rPr>
        <w:t>份、副本</w:t>
      </w:r>
      <w:r>
        <w:rPr>
          <w:rFonts w:hint="eastAsia" w:ascii="方正仿宋_GBK" w:hAnsi="方正仿宋_GBK" w:eastAsia="方正仿宋_GBK" w:cs="方正仿宋_GBK"/>
          <w:color w:val="auto"/>
          <w:sz w:val="33"/>
          <w:szCs w:val="33"/>
          <w:highlight w:val="none"/>
          <w:u w:val="single"/>
        </w:rPr>
        <w:t>xx</w:t>
      </w:r>
      <w:r>
        <w:rPr>
          <w:rFonts w:hint="eastAsia" w:ascii="方正仿宋_GBK" w:hAnsi="方正仿宋_GBK" w:eastAsia="方正仿宋_GBK" w:cs="方正仿宋_GBK"/>
          <w:color w:val="auto"/>
          <w:sz w:val="33"/>
          <w:szCs w:val="33"/>
          <w:highlight w:val="none"/>
        </w:rPr>
        <w:t>份</w:t>
      </w:r>
      <w:bookmarkEnd w:id="20"/>
      <w:r>
        <w:rPr>
          <w:rFonts w:hint="eastAsia" w:ascii="方正仿宋_GBK" w:hAnsi="方正仿宋_GBK" w:eastAsia="方正仿宋_GBK" w:cs="方正仿宋_GBK"/>
          <w:color w:val="auto"/>
          <w:sz w:val="33"/>
          <w:szCs w:val="33"/>
          <w:highlight w:val="none"/>
        </w:rPr>
        <w:t>。</w:t>
      </w:r>
    </w:p>
    <w:p w14:paraId="4D771840">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21" w:name="_Toc1231"/>
      <w:r>
        <w:rPr>
          <w:rFonts w:hint="eastAsia" w:ascii="方正仿宋_GBK" w:hAnsi="方正仿宋_GBK" w:eastAsia="方正仿宋_GBK" w:cs="方正仿宋_GBK"/>
          <w:color w:val="auto"/>
          <w:sz w:val="33"/>
          <w:szCs w:val="33"/>
          <w:highlight w:val="none"/>
        </w:rPr>
        <w:t>四、我方同意本次</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的响应文件有效期为递交响应文件截止之日</w:t>
      </w:r>
      <w:r>
        <w:rPr>
          <w:rFonts w:hint="default" w:ascii="Times New Roman" w:hAnsi="Times New Roman" w:eastAsia="方正仿宋_GBK" w:cs="Times New Roman"/>
          <w:color w:val="auto"/>
          <w:sz w:val="33"/>
          <w:szCs w:val="33"/>
          <w:highlight w:val="none"/>
        </w:rPr>
        <w:t>起</w:t>
      </w:r>
      <w:r>
        <w:rPr>
          <w:rFonts w:hint="default" w:ascii="Times New Roman" w:hAnsi="Times New Roman" w:eastAsia="方正仿宋_GBK" w:cs="Times New Roman"/>
          <w:color w:val="auto"/>
          <w:sz w:val="33"/>
          <w:szCs w:val="33"/>
          <w:highlight w:val="none"/>
          <w:u w:val="single"/>
        </w:rPr>
        <w:t>90</w:t>
      </w:r>
      <w:r>
        <w:rPr>
          <w:rFonts w:hint="default" w:ascii="Times New Roman" w:hAnsi="Times New Roman" w:eastAsia="方正仿宋_GBK" w:cs="Times New Roman"/>
          <w:color w:val="auto"/>
          <w:sz w:val="33"/>
          <w:szCs w:val="33"/>
          <w:highlight w:val="none"/>
        </w:rPr>
        <w:t>天</w:t>
      </w:r>
      <w:r>
        <w:rPr>
          <w:rFonts w:hint="eastAsia" w:ascii="方正仿宋_GBK" w:hAnsi="方正仿宋_GBK" w:eastAsia="方正仿宋_GBK" w:cs="方正仿宋_GBK"/>
          <w:color w:val="auto"/>
          <w:sz w:val="33"/>
          <w:szCs w:val="33"/>
          <w:highlight w:val="none"/>
        </w:rPr>
        <w:t>。</w:t>
      </w:r>
      <w:bookmarkEnd w:id="21"/>
    </w:p>
    <w:p w14:paraId="0CD1F19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22" w:name="_Toc2214"/>
      <w:r>
        <w:rPr>
          <w:rFonts w:hint="eastAsia" w:ascii="方正仿宋_GBK" w:hAnsi="方正仿宋_GBK" w:eastAsia="方正仿宋_GBK" w:cs="方正仿宋_GBK"/>
          <w:color w:val="auto"/>
          <w:sz w:val="33"/>
          <w:szCs w:val="33"/>
          <w:highlight w:val="none"/>
        </w:rPr>
        <w:t>五、我方愿意提供贵单位可能另外要求的，与</w:t>
      </w:r>
      <w:r>
        <w:rPr>
          <w:rFonts w:hint="eastAsia" w:ascii="方正仿宋_GBK" w:hAnsi="方正仿宋_GBK" w:eastAsia="方正仿宋_GBK" w:cs="方正仿宋_GBK"/>
          <w:color w:val="auto"/>
          <w:sz w:val="33"/>
          <w:szCs w:val="33"/>
          <w:highlight w:val="none"/>
          <w:lang w:val="en-US" w:eastAsia="zh-CN"/>
        </w:rPr>
        <w:t>询价</w:t>
      </w:r>
      <w:r>
        <w:rPr>
          <w:rFonts w:hint="eastAsia" w:ascii="方正仿宋_GBK" w:hAnsi="方正仿宋_GBK" w:eastAsia="方正仿宋_GBK" w:cs="方正仿宋_GBK"/>
          <w:color w:val="auto"/>
          <w:sz w:val="33"/>
          <w:szCs w:val="33"/>
          <w:highlight w:val="none"/>
        </w:rPr>
        <w:t>有关的文件资料，并保证我方已提供和将要提供的文件资料是真实、准确的。</w:t>
      </w:r>
      <w:bookmarkEnd w:id="22"/>
    </w:p>
    <w:p w14:paraId="0F5574E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23" w:name="_Toc29323"/>
    </w:p>
    <w:p w14:paraId="29FBC5D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p>
    <w:p w14:paraId="0A3A2B3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供应商名称：                      （加盖公章）</w:t>
      </w:r>
      <w:bookmarkEnd w:id="23"/>
    </w:p>
    <w:p w14:paraId="7BDE5DC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24" w:name="_Toc7285"/>
      <w:r>
        <w:rPr>
          <w:rFonts w:hint="eastAsia" w:ascii="方正仿宋_GBK" w:hAnsi="方正仿宋_GBK" w:eastAsia="方正仿宋_GBK" w:cs="方正仿宋_GBK"/>
          <w:color w:val="auto"/>
          <w:sz w:val="33"/>
          <w:szCs w:val="33"/>
          <w:highlight w:val="none"/>
        </w:rPr>
        <w:t xml:space="preserve">法定代表人/负责人或授权代表（签字或加盖个人印章）：  </w:t>
      </w:r>
      <w:bookmarkEnd w:id="24"/>
      <w:bookmarkStart w:id="25" w:name="_Toc14340"/>
    </w:p>
    <w:p w14:paraId="55A13BE3">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 xml:space="preserve">通讯地址：              </w:t>
      </w:r>
      <w:bookmarkEnd w:id="25"/>
    </w:p>
    <w:p w14:paraId="35F81BC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bookmarkStart w:id="26" w:name="_Toc22818"/>
      <w:r>
        <w:rPr>
          <w:rFonts w:hint="eastAsia" w:ascii="方正仿宋_GBK" w:hAnsi="方正仿宋_GBK" w:eastAsia="方正仿宋_GBK" w:cs="方正仿宋_GBK"/>
          <w:color w:val="auto"/>
          <w:sz w:val="33"/>
          <w:szCs w:val="33"/>
          <w:highlight w:val="none"/>
        </w:rPr>
        <w:t xml:space="preserve">邮政编码：              </w:t>
      </w:r>
      <w:bookmarkEnd w:id="26"/>
      <w:bookmarkStart w:id="27" w:name="_Toc6998"/>
      <w:r>
        <w:rPr>
          <w:rFonts w:hint="eastAsia" w:ascii="方正仿宋_GBK" w:hAnsi="方正仿宋_GBK" w:eastAsia="方正仿宋_GBK" w:cs="方正仿宋_GBK"/>
          <w:color w:val="auto"/>
          <w:sz w:val="33"/>
          <w:szCs w:val="33"/>
          <w:highlight w:val="none"/>
        </w:rPr>
        <w:t xml:space="preserve">  </w:t>
      </w:r>
    </w:p>
    <w:p w14:paraId="0C4F0B1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 xml:space="preserve">联系电话：             </w:t>
      </w:r>
      <w:bookmarkEnd w:id="27"/>
      <w:bookmarkStart w:id="28" w:name="_Toc12885"/>
    </w:p>
    <w:p w14:paraId="03E193A4">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方正仿宋_GBK" w:hAnsi="方正仿宋_GBK" w:eastAsia="方正仿宋_GBK" w:cs="方正仿宋_GBK"/>
          <w:color w:val="auto"/>
          <w:sz w:val="33"/>
          <w:szCs w:val="33"/>
          <w:highlight w:val="none"/>
        </w:rPr>
      </w:pPr>
      <w:r>
        <w:rPr>
          <w:rFonts w:hint="eastAsia" w:ascii="方正仿宋_GBK" w:hAnsi="方正仿宋_GBK" w:eastAsia="方正仿宋_GBK" w:cs="方正仿宋_GBK"/>
          <w:color w:val="auto"/>
          <w:sz w:val="33"/>
          <w:szCs w:val="33"/>
          <w:highlight w:val="none"/>
        </w:rPr>
        <w:t xml:space="preserve">日    期：     </w:t>
      </w:r>
      <w:bookmarkEnd w:id="28"/>
    </w:p>
    <w:bookmarkEnd w:id="15"/>
    <w:p w14:paraId="1A4B246E">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方正仿宋_GBK" w:hAnsi="方正仿宋_GBK" w:eastAsia="方正仿宋_GBK" w:cs="方正仿宋_GBK"/>
          <w:color w:val="auto"/>
          <w:sz w:val="33"/>
          <w:szCs w:val="33"/>
          <w:highlight w:val="none"/>
          <w:lang w:val="en-US" w:eastAsia="zh-CN"/>
        </w:rPr>
      </w:pPr>
    </w:p>
    <w:sectPr>
      <w:pgSz w:w="11906" w:h="16838"/>
      <w:pgMar w:top="204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default"/>
    <w:sig w:usb0="00000000" w:usb1="00000000" w:usb2="00000016" w:usb3="00000000" w:csb0="00040001"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FC65">
    <w:pPr>
      <w:pStyle w:val="6"/>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CCA2C0">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14:paraId="77CCA2C0">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2A91">
    <w:pPr>
      <w:pStyle w:val="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2933D"/>
    <w:multiLevelType w:val="singleLevel"/>
    <w:tmpl w:val="BBE2933D"/>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7"/>
    <w:rsid w:val="00276E33"/>
    <w:rsid w:val="00B806A7"/>
    <w:rsid w:val="016E2F6B"/>
    <w:rsid w:val="02BD51B8"/>
    <w:rsid w:val="02C01349"/>
    <w:rsid w:val="02CC7AC4"/>
    <w:rsid w:val="05AE4E62"/>
    <w:rsid w:val="09DA075F"/>
    <w:rsid w:val="09F45FD8"/>
    <w:rsid w:val="0CA535B9"/>
    <w:rsid w:val="10BC7123"/>
    <w:rsid w:val="12A87678"/>
    <w:rsid w:val="153D2274"/>
    <w:rsid w:val="196A18E7"/>
    <w:rsid w:val="197868A7"/>
    <w:rsid w:val="1A8E1C72"/>
    <w:rsid w:val="1D685FCD"/>
    <w:rsid w:val="2007660D"/>
    <w:rsid w:val="20360103"/>
    <w:rsid w:val="20C43F50"/>
    <w:rsid w:val="20E84AFA"/>
    <w:rsid w:val="221F0DB1"/>
    <w:rsid w:val="28F52C8D"/>
    <w:rsid w:val="2C9672AE"/>
    <w:rsid w:val="2D095368"/>
    <w:rsid w:val="31336B29"/>
    <w:rsid w:val="331B6F14"/>
    <w:rsid w:val="337C7D01"/>
    <w:rsid w:val="3A4D39AC"/>
    <w:rsid w:val="3BAC3F03"/>
    <w:rsid w:val="3F344C98"/>
    <w:rsid w:val="3F3D317E"/>
    <w:rsid w:val="42C14572"/>
    <w:rsid w:val="4B766E5D"/>
    <w:rsid w:val="4CE41CB1"/>
    <w:rsid w:val="52A5743C"/>
    <w:rsid w:val="54CC5154"/>
    <w:rsid w:val="5AC73CC7"/>
    <w:rsid w:val="5CFA4828"/>
    <w:rsid w:val="5E253083"/>
    <w:rsid w:val="63FC6ABA"/>
    <w:rsid w:val="661625E9"/>
    <w:rsid w:val="67D0240D"/>
    <w:rsid w:val="690305C1"/>
    <w:rsid w:val="6E81272F"/>
    <w:rsid w:val="6FE87C0B"/>
    <w:rsid w:val="718E2663"/>
    <w:rsid w:val="728A3BDA"/>
    <w:rsid w:val="74C132F8"/>
    <w:rsid w:val="797B4A13"/>
    <w:rsid w:val="7EBA6A1A"/>
    <w:rsid w:val="7F4A1282"/>
    <w:rsid w:val="FFFFA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宋体" w:hAnsi="Times New Roman" w:eastAsia="宋体" w:cs="Times New Roman"/>
      <w:kern w:val="0"/>
      <w:sz w:val="34"/>
    </w:rPr>
  </w:style>
  <w:style w:type="paragraph" w:styleId="3">
    <w:name w:val="Plain Text"/>
    <w:basedOn w:val="1"/>
    <w:qFormat/>
    <w:uiPriority w:val="0"/>
    <w:pPr>
      <w:autoSpaceDE w:val="0"/>
      <w:autoSpaceDN w:val="0"/>
      <w:adjustRightInd w:val="0"/>
    </w:pPr>
    <w:rPr>
      <w:rFonts w:ascii="宋体"/>
      <w:kern w:val="0"/>
      <w:szCs w:val="20"/>
    </w:rPr>
  </w:style>
  <w:style w:type="paragraph" w:styleId="4">
    <w:name w:val="Body Text Indent"/>
    <w:basedOn w:val="1"/>
    <w:next w:val="5"/>
    <w:qFormat/>
    <w:uiPriority w:val="0"/>
    <w:pPr>
      <w:ind w:firstLine="630"/>
    </w:pPr>
    <w:rPr>
      <w:rFonts w:ascii="Times New Roman" w:hAnsi="Times New Roman" w:eastAsia="宋体" w:cs="Times New Roman"/>
      <w:sz w:val="32"/>
      <w:szCs w:val="20"/>
    </w:rPr>
  </w:style>
  <w:style w:type="paragraph" w:styleId="5">
    <w:name w:val="envelope return"/>
    <w:basedOn w:val="1"/>
    <w:qFormat/>
    <w:uiPriority w:val="0"/>
    <w:pPr>
      <w:snapToGrid w:val="0"/>
    </w:pPr>
    <w:rPr>
      <w:rFonts w:ascii="Arial" w:hAnsi="Arial"/>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840"/>
      </w:tabs>
      <w:spacing w:line="700" w:lineRule="exact"/>
    </w:pPr>
  </w:style>
  <w:style w:type="paragraph" w:styleId="9">
    <w:name w:val="Subtitle"/>
    <w:basedOn w:val="1"/>
    <w:next w:val="1"/>
    <w:qFormat/>
    <w:uiPriority w:val="0"/>
    <w:pPr>
      <w:spacing w:before="240" w:after="60" w:line="312" w:lineRule="auto"/>
      <w:jc w:val="center"/>
      <w:outlineLvl w:val="1"/>
    </w:pPr>
    <w:rPr>
      <w:rFonts w:ascii="Arial" w:hAnsi="Arial" w:eastAsia="宋体" w:cs="Arial"/>
      <w:b/>
      <w:bCs/>
      <w:kern w:val="28"/>
      <w:sz w:val="32"/>
      <w:szCs w:val="32"/>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4"/>
    <w:next w:val="1"/>
    <w:unhideWhenUsed/>
    <w:qFormat/>
    <w:uiPriority w:val="0"/>
    <w:pPr>
      <w:ind w:firstLine="880"/>
    </w:pPr>
  </w:style>
  <w:style w:type="paragraph" w:customStyle="1" w:styleId="14">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15">
    <w:name w:val="标题 5（有编号）（绿盟科技）"/>
    <w:basedOn w:val="1"/>
    <w:next w:val="1"/>
    <w:qFormat/>
    <w:uiPriority w:val="0"/>
    <w:pPr>
      <w:keepNext/>
      <w:keepLines/>
      <w:numPr>
        <w:ilvl w:val="4"/>
        <w:numId w:val="1"/>
      </w:numPr>
      <w:spacing w:before="280" w:after="156" w:line="377" w:lineRule="auto"/>
      <w:jc w:val="left"/>
      <w:outlineLvl w:val="4"/>
    </w:pPr>
    <w:rPr>
      <w:rFonts w:ascii="Arial" w:hAnsi="Arial" w:eastAsia="黑体"/>
      <w:b/>
      <w:kern w:val="0"/>
      <w:szCs w:val="28"/>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
    <w:name w:val="BodyText"/>
    <w:basedOn w:val="1"/>
    <w:next w:val="18"/>
    <w:qFormat/>
    <w:uiPriority w:val="0"/>
    <w:pPr>
      <w:spacing w:after="120"/>
      <w:textAlignment w:val="baseline"/>
    </w:pPr>
    <w:rPr>
      <w:rFonts w:ascii="Times New Roman" w:hAnsi="Times New Roman" w:eastAsia="宋体" w:cs="Times New Roman"/>
    </w:rPr>
  </w:style>
  <w:style w:type="paragraph" w:customStyle="1" w:styleId="18">
    <w:name w:val="UserStyle_160"/>
    <w:basedOn w:val="1"/>
    <w:next w:val="1"/>
    <w:qFormat/>
    <w:uiPriority w:val="0"/>
    <w:pPr>
      <w:jc w:val="left"/>
      <w:textAlignment w:val="baseline"/>
    </w:pPr>
    <w:rPr>
      <w:rFonts w:ascii="宋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6498</Words>
  <Characters>6778</Characters>
  <Lines>0</Lines>
  <Paragraphs>0</Paragraphs>
  <TotalTime>42</TotalTime>
  <ScaleCrop>false</ScaleCrop>
  <LinksUpToDate>false</LinksUpToDate>
  <CharactersWithSpaces>7117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2025-03-03T14:47:00Z</dcterms:created>
  <dc:creator>Administrator</dc:creator>
  <cp:lastModifiedBy>liyuxin</cp:lastModifiedBy>
  <cp:lastPrinted>2025-12-26T11:40:00Z</cp:lastPrinted>
  <dcterms:modified xsi:type="dcterms:W3CDTF">2025-12-29T09:54:07Z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918D52E9BE9E4E9AAAC1A764032C47A4_13</vt:lpwstr>
  </property>
  <property fmtid="{D5CDD505-2E9C-101B-9397-08002B2CF9AE}" pid="4" name="KSOTemplateDocerSaveRecord">
    <vt:lpwstr>eyJoZGlkIjoiYzUxMmNkMzZhNTBjMzVkMTA0OTQwYmY1YTRhY2U1NTgiLCJ1c2VySWQiOiI0MjIxMDA2NTUifQ==</vt:lpwstr>
  </property>
</Properties>
</file>