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16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附件：</w:t>
      </w:r>
    </w:p>
    <w:p w14:paraId="1F8D58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报价单</w:t>
      </w:r>
    </w:p>
    <w:p w14:paraId="6B2178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岳池县民政局：</w:t>
      </w:r>
      <w:bookmarkStart w:id="0" w:name="_GoBack"/>
      <w:bookmarkEnd w:id="0"/>
    </w:p>
    <w:p w14:paraId="3002DA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我单位已详细审查岳池县民政局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失能老年人养护院选址论证报告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编制等采购项目竞争性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谈判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公告及相关要求，并完全响应竞争性谈判公告内容，经仔细测算，我方自愿按照谈判公告规定的各项要求向采购人提供所需服务，现总额报价为人民币小写：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</w:rPr>
        <w:t>        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元（大写：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</w:rPr>
        <w:t>        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元），报价为合同成交价，我单位不再收取任何其他任何费用。</w:t>
      </w:r>
    </w:p>
    <w:p w14:paraId="5FB470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 w14:paraId="7D972D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195"/>
        <w:jc w:val="left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供应商名称（盖章）：</w:t>
      </w:r>
    </w:p>
    <w:p w14:paraId="2CA165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法人代表人或授权代表（签字或盖章）：</w:t>
      </w:r>
    </w:p>
    <w:p w14:paraId="4CD60F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340" w:firstLineChars="1400"/>
        <w:jc w:val="left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月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日</w:t>
      </w:r>
    </w:p>
    <w:p w14:paraId="619740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GMyYmI0MjJlODRmYmY2N2FjMWRlNjU0YTQ1MWQifQ=="/>
  </w:docVars>
  <w:rsids>
    <w:rsidRoot w:val="526D54EC"/>
    <w:rsid w:val="526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2024-08-29T00:51:00Z</dcterms:created>
  <dc:creator>青春的尾巴</dc:creator>
  <cp:lastModifiedBy>青春的尾巴</cp:lastModifiedBy>
  <dcterms:modified xsi:type="dcterms:W3CDTF">2024-08-29T00:52:09Z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308690943C7A4EFDA9D2610B6D978FDB_11</vt:lpwstr>
  </property>
</Properties>
</file>